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D4B" w:rsidRDefault="00512D4B" w:rsidP="00512D4B">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t>ALLEGATO A</w:t>
      </w:r>
    </w:p>
    <w:p w:rsidR="00512D4B" w:rsidRDefault="00512D4B" w:rsidP="004E0927">
      <w:pPr>
        <w:shd w:val="clear" w:color="auto" w:fill="FFFFFF"/>
        <w:spacing w:line="360" w:lineRule="auto"/>
        <w:jc w:val="center"/>
        <w:rPr>
          <w:rFonts w:ascii="Times New Roman" w:hAnsi="Times New Roman" w:cs="Times New Roman"/>
          <w:b/>
          <w:sz w:val="24"/>
          <w:szCs w:val="24"/>
        </w:rPr>
      </w:pPr>
    </w:p>
    <w:p w:rsidR="00E7410F" w:rsidRPr="00EC7B0E" w:rsidRDefault="0096444A" w:rsidP="004E0927">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SCHEDA </w:t>
      </w:r>
      <w:r w:rsidR="007F5EAE" w:rsidRPr="00EC7B0E">
        <w:rPr>
          <w:rFonts w:ascii="Times New Roman" w:hAnsi="Times New Roman" w:cs="Times New Roman"/>
          <w:b/>
          <w:sz w:val="24"/>
          <w:szCs w:val="24"/>
        </w:rPr>
        <w:t>PROGETTO</w:t>
      </w:r>
    </w:p>
    <w:p w:rsidR="004E0927" w:rsidRPr="00EC7B0E" w:rsidRDefault="004E0927" w:rsidP="004E0927">
      <w:pPr>
        <w:shd w:val="clear" w:color="auto" w:fill="FFFFFF"/>
        <w:spacing w:line="360" w:lineRule="auto"/>
        <w:jc w:val="center"/>
        <w:rPr>
          <w:rFonts w:ascii="Times New Roman" w:hAnsi="Times New Roman" w:cs="Times New Roman"/>
          <w:sz w:val="24"/>
          <w:szCs w:val="24"/>
        </w:rPr>
      </w:pPr>
    </w:p>
    <w:p w:rsidR="007F5EAE" w:rsidRPr="00EC7B0E" w:rsidRDefault="006940C7" w:rsidP="004E0927">
      <w:pPr>
        <w:shd w:val="clear" w:color="auto" w:fill="FFFFFF"/>
        <w:spacing w:line="360" w:lineRule="auto"/>
        <w:ind w:left="283"/>
        <w:jc w:val="center"/>
        <w:rPr>
          <w:rFonts w:ascii="Times New Roman" w:hAnsi="Times New Roman" w:cs="Times New Roman"/>
          <w:i/>
          <w:sz w:val="24"/>
          <w:szCs w:val="24"/>
        </w:rPr>
      </w:pPr>
      <w:r w:rsidRPr="00EC7B0E">
        <w:rPr>
          <w:rFonts w:ascii="Times New Roman" w:hAnsi="Times New Roman" w:cs="Times New Roman"/>
          <w:i/>
          <w:sz w:val="24"/>
          <w:szCs w:val="24"/>
        </w:rPr>
        <w:t>Percorsi di Autonomia per Persone con Disabilità</w:t>
      </w:r>
    </w:p>
    <w:p w:rsidR="006940C7" w:rsidRPr="00173C08" w:rsidRDefault="00E844E4" w:rsidP="004E0927">
      <w:pPr>
        <w:shd w:val="clear" w:color="auto" w:fill="FFFFFF"/>
        <w:spacing w:line="360" w:lineRule="auto"/>
        <w:ind w:left="283"/>
        <w:jc w:val="center"/>
        <w:rPr>
          <w:rFonts w:ascii="Times New Roman" w:hAnsi="Times New Roman" w:cs="Times New Roman"/>
          <w:sz w:val="20"/>
          <w:szCs w:val="20"/>
        </w:rPr>
      </w:pPr>
      <w:r w:rsidRPr="00173C08">
        <w:rPr>
          <w:rFonts w:ascii="Times New Roman" w:hAnsi="Times New Roman" w:cs="Times New Roman"/>
          <w:sz w:val="20"/>
          <w:szCs w:val="20"/>
        </w:rPr>
        <w:t>CO-PROGETTAZIONE AI SENSI DELL’ART.55 D.LGS. N.117 DEL 3 LUGLIO 2017 “CODICE DEL TERZO SETTORE” E REALIZZAZIONE DI PROGETTI A VALERE SUL PIANO NAZIONALE DI RIPRESA E RESILIENZA, MISSIONE 5 “INCLUSIONE E COESIONE” COMPONENTE 2 “INFRASTRUTTURE SOCIALI, FAMIGLIE, COMUNITA’ E TERZO SETTORE” SOTTOCOMPONENTE 1 “SERVIZI SOCIALI, DISABILITA’ E MARGINALITA’ SOCIALE”, INVESTIMENTO 1.2 – PERCORSI DI AUTONOMIA PER PERSONE CON DISABILITA’ CUP F44H220000410006 - CIG Z00395B414</w:t>
      </w:r>
    </w:p>
    <w:p w:rsidR="004E0927" w:rsidRPr="00EC7B0E" w:rsidRDefault="004E0927" w:rsidP="004E0927">
      <w:pPr>
        <w:shd w:val="clear" w:color="auto" w:fill="FFFFFF"/>
        <w:spacing w:line="360" w:lineRule="auto"/>
        <w:ind w:left="283"/>
        <w:rPr>
          <w:rFonts w:ascii="Times New Roman" w:hAnsi="Times New Roman" w:cs="Times New Roman"/>
          <w:sz w:val="24"/>
          <w:szCs w:val="24"/>
        </w:rPr>
      </w:pPr>
    </w:p>
    <w:p w:rsidR="006940C7" w:rsidRPr="00EC7B0E" w:rsidRDefault="00E844E4" w:rsidP="004E0927">
      <w:pPr>
        <w:shd w:val="clear" w:color="auto" w:fill="FFFFFF"/>
        <w:spacing w:line="360" w:lineRule="auto"/>
        <w:ind w:left="283"/>
        <w:rPr>
          <w:rFonts w:ascii="Times New Roman" w:hAnsi="Times New Roman" w:cs="Times New Roman"/>
          <w:sz w:val="24"/>
          <w:szCs w:val="24"/>
        </w:rPr>
      </w:pPr>
      <w:r>
        <w:rPr>
          <w:rFonts w:ascii="Times New Roman" w:hAnsi="Times New Roman" w:cs="Times New Roman"/>
          <w:sz w:val="24"/>
          <w:szCs w:val="24"/>
        </w:rPr>
        <w:t>PREMESSE</w:t>
      </w:r>
    </w:p>
    <w:p w:rsidR="004E0927" w:rsidRPr="00EC7B0E" w:rsidRDefault="004E0927" w:rsidP="004E0927">
      <w:pPr>
        <w:shd w:val="clear" w:color="auto" w:fill="FFFFFF"/>
        <w:spacing w:line="360" w:lineRule="auto"/>
        <w:ind w:left="283"/>
        <w:rPr>
          <w:rFonts w:ascii="Times New Roman" w:hAnsi="Times New Roman" w:cs="Times New Roman"/>
          <w:sz w:val="24"/>
          <w:szCs w:val="24"/>
        </w:rPr>
      </w:pPr>
    </w:p>
    <w:p w:rsidR="007F5EAE" w:rsidRPr="00EC7B0E" w:rsidRDefault="001A0E93"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 xml:space="preserve">In continuità con il lavoro territoriale svolto negli ultimi anni, in attuazione della Legge112/2016, della </w:t>
      </w:r>
      <w:proofErr w:type="spellStart"/>
      <w:r w:rsidRPr="00EC7B0E">
        <w:rPr>
          <w:rFonts w:ascii="Times New Roman" w:hAnsi="Times New Roman" w:cs="Times New Roman"/>
          <w:sz w:val="24"/>
          <w:szCs w:val="24"/>
        </w:rPr>
        <w:t>Dgr</w:t>
      </w:r>
      <w:proofErr w:type="spellEnd"/>
      <w:r w:rsidRPr="00EC7B0E">
        <w:rPr>
          <w:rFonts w:ascii="Times New Roman" w:hAnsi="Times New Roman" w:cs="Times New Roman"/>
          <w:sz w:val="24"/>
          <w:szCs w:val="24"/>
        </w:rPr>
        <w:t xml:space="preserve"> 1375/2000, e più in generale delle politiche rivolte alla progettazione di servizi per l’autonomia e l’inclusione sociale nel territorio della ATS Adria</w:t>
      </w:r>
      <w:r w:rsidR="006C01B5" w:rsidRPr="00EC7B0E">
        <w:rPr>
          <w:rFonts w:ascii="Times New Roman" w:hAnsi="Times New Roman" w:cs="Times New Roman"/>
          <w:sz w:val="24"/>
          <w:szCs w:val="24"/>
        </w:rPr>
        <w:t>, la rete di sogge</w:t>
      </w:r>
      <w:r w:rsidR="00173C08">
        <w:rPr>
          <w:rFonts w:ascii="Times New Roman" w:hAnsi="Times New Roman" w:cs="Times New Roman"/>
          <w:sz w:val="24"/>
          <w:szCs w:val="24"/>
        </w:rPr>
        <w:t>tti rende noto</w:t>
      </w:r>
      <w:r w:rsidR="00E844E4">
        <w:rPr>
          <w:rFonts w:ascii="Times New Roman" w:hAnsi="Times New Roman" w:cs="Times New Roman"/>
          <w:sz w:val="24"/>
          <w:szCs w:val="24"/>
        </w:rPr>
        <w:t xml:space="preserve"> l’interesse alla </w:t>
      </w:r>
      <w:r w:rsidR="006C01B5" w:rsidRPr="00EC7B0E">
        <w:rPr>
          <w:rFonts w:ascii="Times New Roman" w:hAnsi="Times New Roman" w:cs="Times New Roman"/>
          <w:sz w:val="24"/>
          <w:szCs w:val="24"/>
        </w:rPr>
        <w:t xml:space="preserve">co-progettazione </w:t>
      </w:r>
      <w:r w:rsidR="00173C08">
        <w:rPr>
          <w:rFonts w:ascii="Times New Roman" w:hAnsi="Times New Roman" w:cs="Times New Roman"/>
          <w:sz w:val="24"/>
          <w:szCs w:val="24"/>
        </w:rPr>
        <w:t xml:space="preserve"> e realizzazione</w:t>
      </w:r>
      <w:r w:rsidR="006C01B5" w:rsidRPr="00EC7B0E">
        <w:rPr>
          <w:rFonts w:ascii="Times New Roman" w:hAnsi="Times New Roman" w:cs="Times New Roman"/>
          <w:sz w:val="24"/>
          <w:szCs w:val="24"/>
        </w:rPr>
        <w:t xml:space="preserve"> </w:t>
      </w:r>
      <w:r w:rsidR="00173C08">
        <w:rPr>
          <w:rFonts w:ascii="Times New Roman" w:hAnsi="Times New Roman" w:cs="Times New Roman"/>
          <w:sz w:val="24"/>
          <w:szCs w:val="24"/>
        </w:rPr>
        <w:t xml:space="preserve">delle azioni </w:t>
      </w:r>
      <w:r w:rsidR="006C01B5" w:rsidRPr="00EC7B0E">
        <w:rPr>
          <w:rFonts w:ascii="Times New Roman" w:hAnsi="Times New Roman" w:cs="Times New Roman"/>
          <w:sz w:val="24"/>
          <w:szCs w:val="24"/>
        </w:rPr>
        <w:t>per il raggiungimento delle finalità e degli obiettivi relativi alla missione 5, sottocomponente1.2 del piano nazionale di ripresa e resilienza.</w:t>
      </w:r>
    </w:p>
    <w:p w:rsidR="00AF3D48" w:rsidRPr="00EC7B0E" w:rsidRDefault="00AF3D48" w:rsidP="004E0927">
      <w:pPr>
        <w:shd w:val="clear" w:color="auto" w:fill="FFFFFF"/>
        <w:spacing w:line="360" w:lineRule="auto"/>
        <w:ind w:left="283"/>
        <w:jc w:val="both"/>
        <w:rPr>
          <w:rFonts w:ascii="Times New Roman" w:hAnsi="Times New Roman" w:cs="Times New Roman"/>
          <w:sz w:val="24"/>
          <w:szCs w:val="24"/>
        </w:rPr>
      </w:pPr>
    </w:p>
    <w:p w:rsidR="00AF3D48" w:rsidRPr="00EC7B0E" w:rsidRDefault="00AF3D48"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LA RETE</w:t>
      </w:r>
    </w:p>
    <w:p w:rsidR="004E0927" w:rsidRPr="00EC7B0E" w:rsidRDefault="004E0927" w:rsidP="004E0927">
      <w:pPr>
        <w:shd w:val="clear" w:color="auto" w:fill="FFFFFF"/>
        <w:spacing w:line="360" w:lineRule="auto"/>
        <w:ind w:left="283"/>
        <w:jc w:val="both"/>
        <w:rPr>
          <w:rFonts w:ascii="Times New Roman" w:hAnsi="Times New Roman" w:cs="Times New Roman"/>
          <w:sz w:val="24"/>
          <w:szCs w:val="24"/>
        </w:rPr>
      </w:pPr>
    </w:p>
    <w:p w:rsidR="0096444A" w:rsidRDefault="006D373E" w:rsidP="00147CDA">
      <w:pPr>
        <w:shd w:val="clear" w:color="auto" w:fill="FFFFFF"/>
        <w:spacing w:line="360" w:lineRule="auto"/>
        <w:ind w:left="283"/>
        <w:jc w:val="both"/>
        <w:rPr>
          <w:rFonts w:ascii="Times New Roman" w:hAnsi="Times New Roman" w:cs="Times New Roman"/>
          <w:sz w:val="24"/>
          <w:szCs w:val="24"/>
        </w:rPr>
      </w:pPr>
      <w:r w:rsidRPr="00AB3DFD">
        <w:rPr>
          <w:rFonts w:ascii="Times New Roman" w:hAnsi="Times New Roman" w:cs="Times New Roman"/>
          <w:sz w:val="24"/>
          <w:szCs w:val="24"/>
        </w:rPr>
        <w:t>La rete</w:t>
      </w:r>
      <w:r w:rsidR="00AB3DFD" w:rsidRPr="00AB3DFD">
        <w:rPr>
          <w:rFonts w:ascii="Times New Roman" w:hAnsi="Times New Roman" w:cs="Times New Roman"/>
          <w:sz w:val="24"/>
          <w:szCs w:val="24"/>
        </w:rPr>
        <w:t xml:space="preserve"> di soggetti </w:t>
      </w:r>
      <w:r w:rsidR="0096444A">
        <w:rPr>
          <w:rFonts w:ascii="Times New Roman" w:hAnsi="Times New Roman" w:cs="Times New Roman"/>
          <w:sz w:val="24"/>
          <w:szCs w:val="24"/>
        </w:rPr>
        <w:t>è costituita dalle realtà ammesse a co-progettazione a seguito della manifestazione di interesse:</w:t>
      </w:r>
    </w:p>
    <w:p w:rsidR="00173C08" w:rsidRDefault="00173C08" w:rsidP="00147CDA">
      <w:pPr>
        <w:shd w:val="clear" w:color="auto" w:fill="FFFFFF"/>
        <w:spacing w:line="360" w:lineRule="auto"/>
        <w:ind w:left="283"/>
        <w:jc w:val="both"/>
        <w:rPr>
          <w:rFonts w:ascii="Times New Roman" w:hAnsi="Times New Roman" w:cs="Times New Roman"/>
          <w:sz w:val="24"/>
          <w:szCs w:val="24"/>
        </w:rPr>
      </w:pPr>
    </w:p>
    <w:p w:rsidR="0096444A" w:rsidRPr="0096444A" w:rsidRDefault="0096444A" w:rsidP="0096444A">
      <w:pPr>
        <w:pStyle w:val="Paragrafoelenco"/>
        <w:numPr>
          <w:ilvl w:val="0"/>
          <w:numId w:val="27"/>
        </w:numPr>
        <w:shd w:val="clear" w:color="auto" w:fill="FFFFFF"/>
        <w:spacing w:line="360" w:lineRule="auto"/>
        <w:ind w:left="283"/>
        <w:jc w:val="both"/>
        <w:rPr>
          <w:rFonts w:ascii="Times New Roman" w:hAnsi="Times New Roman" w:cs="Times New Roman"/>
          <w:sz w:val="24"/>
          <w:szCs w:val="24"/>
        </w:rPr>
      </w:pPr>
      <w:r w:rsidRPr="0096444A">
        <w:rPr>
          <w:rFonts w:ascii="Times New Roman" w:hAnsi="Times New Roman" w:cs="Times New Roman"/>
          <w:sz w:val="24"/>
          <w:szCs w:val="24"/>
        </w:rPr>
        <w:t>Titoli Minori Cooperativa Sociale con sede legale a Chioggia (VE), Celle seminario, 740 – P.IVA 03209900277, nella persona di legale Rappresentante TIOZZO BRASIOLA VALERIA, nato a Chioggia</w:t>
      </w:r>
      <w:r>
        <w:rPr>
          <w:rFonts w:ascii="Times New Roman" w:hAnsi="Times New Roman" w:cs="Times New Roman"/>
          <w:sz w:val="24"/>
          <w:szCs w:val="24"/>
        </w:rPr>
        <w:t xml:space="preserve"> </w:t>
      </w:r>
      <w:r w:rsidRPr="0096444A">
        <w:rPr>
          <w:rFonts w:ascii="Times New Roman" w:hAnsi="Times New Roman" w:cs="Times New Roman"/>
          <w:sz w:val="24"/>
          <w:szCs w:val="24"/>
        </w:rPr>
        <w:t xml:space="preserve">(VE) il 14/14/1975, residente a Chioggia (VE), via </w:t>
      </w:r>
      <w:proofErr w:type="spellStart"/>
      <w:r w:rsidRPr="0096444A">
        <w:rPr>
          <w:rFonts w:ascii="Times New Roman" w:hAnsi="Times New Roman" w:cs="Times New Roman"/>
          <w:sz w:val="24"/>
          <w:szCs w:val="24"/>
        </w:rPr>
        <w:t>Fenix</w:t>
      </w:r>
      <w:proofErr w:type="spellEnd"/>
      <w:r w:rsidRPr="0096444A">
        <w:rPr>
          <w:rFonts w:ascii="Times New Roman" w:hAnsi="Times New Roman" w:cs="Times New Roman"/>
          <w:sz w:val="24"/>
          <w:szCs w:val="24"/>
        </w:rPr>
        <w:t xml:space="preserve"> 2039 cap. 30015;</w:t>
      </w:r>
    </w:p>
    <w:p w:rsidR="0096444A" w:rsidRPr="0096444A" w:rsidRDefault="0096444A" w:rsidP="0096444A">
      <w:pPr>
        <w:shd w:val="clear" w:color="auto" w:fill="FFFFFF"/>
        <w:spacing w:line="360" w:lineRule="auto"/>
        <w:ind w:left="283"/>
        <w:jc w:val="both"/>
        <w:rPr>
          <w:rFonts w:ascii="Times New Roman" w:hAnsi="Times New Roman" w:cs="Times New Roman"/>
          <w:sz w:val="24"/>
          <w:szCs w:val="24"/>
        </w:rPr>
      </w:pPr>
    </w:p>
    <w:p w:rsidR="0096444A" w:rsidRPr="0096444A" w:rsidRDefault="0096444A" w:rsidP="0096444A">
      <w:pPr>
        <w:pStyle w:val="Paragrafoelenco"/>
        <w:numPr>
          <w:ilvl w:val="0"/>
          <w:numId w:val="27"/>
        </w:numPr>
        <w:shd w:val="clear" w:color="auto" w:fill="FFFFFF"/>
        <w:spacing w:line="360" w:lineRule="auto"/>
        <w:ind w:left="283"/>
        <w:jc w:val="both"/>
        <w:rPr>
          <w:rFonts w:ascii="Times New Roman" w:hAnsi="Times New Roman" w:cs="Times New Roman"/>
          <w:sz w:val="24"/>
          <w:szCs w:val="24"/>
        </w:rPr>
      </w:pPr>
      <w:r w:rsidRPr="0096444A">
        <w:rPr>
          <w:rFonts w:ascii="Times New Roman" w:hAnsi="Times New Roman" w:cs="Times New Roman"/>
          <w:sz w:val="24"/>
          <w:szCs w:val="24"/>
        </w:rPr>
        <w:t xml:space="preserve">Peter Pan Group Cooperativa sociale con sede legale in Via Milite Ignoto 51, 45019 a Taglio di Po (RO) – C.F./P.IVA 01196500290, nella persona di legale Rappresentante BEATRICE </w:t>
      </w:r>
      <w:r w:rsidRPr="0096444A">
        <w:rPr>
          <w:rFonts w:ascii="Times New Roman" w:hAnsi="Times New Roman" w:cs="Times New Roman"/>
          <w:sz w:val="24"/>
          <w:szCs w:val="24"/>
        </w:rPr>
        <w:lastRenderedPageBreak/>
        <w:t>GIROTTO, nata a</w:t>
      </w:r>
      <w:r>
        <w:rPr>
          <w:rFonts w:ascii="Times New Roman" w:hAnsi="Times New Roman" w:cs="Times New Roman"/>
          <w:sz w:val="24"/>
          <w:szCs w:val="24"/>
        </w:rPr>
        <w:t xml:space="preserve"> </w:t>
      </w:r>
      <w:r w:rsidRPr="0096444A">
        <w:rPr>
          <w:rFonts w:ascii="Times New Roman" w:hAnsi="Times New Roman" w:cs="Times New Roman"/>
          <w:sz w:val="24"/>
          <w:szCs w:val="24"/>
        </w:rPr>
        <w:t xml:space="preserve">Villadose (RO) il 16/02/1958, residente a Villadose (RO), via Della Costituzione n. 11 </w:t>
      </w:r>
      <w:proofErr w:type="spellStart"/>
      <w:r w:rsidRPr="0096444A">
        <w:rPr>
          <w:rFonts w:ascii="Times New Roman" w:hAnsi="Times New Roman" w:cs="Times New Roman"/>
          <w:sz w:val="24"/>
          <w:szCs w:val="24"/>
        </w:rPr>
        <w:t>cap</w:t>
      </w:r>
      <w:proofErr w:type="spellEnd"/>
      <w:r w:rsidRPr="0096444A">
        <w:rPr>
          <w:rFonts w:ascii="Times New Roman" w:hAnsi="Times New Roman" w:cs="Times New Roman"/>
          <w:sz w:val="24"/>
          <w:szCs w:val="24"/>
        </w:rPr>
        <w:t xml:space="preserve"> 45010;</w:t>
      </w:r>
    </w:p>
    <w:p w:rsidR="0096444A" w:rsidRPr="0096444A" w:rsidRDefault="0096444A" w:rsidP="0096444A">
      <w:pPr>
        <w:shd w:val="clear" w:color="auto" w:fill="FFFFFF"/>
        <w:spacing w:line="360" w:lineRule="auto"/>
        <w:ind w:left="283"/>
        <w:jc w:val="both"/>
        <w:rPr>
          <w:rFonts w:ascii="Times New Roman" w:hAnsi="Times New Roman" w:cs="Times New Roman"/>
          <w:sz w:val="24"/>
          <w:szCs w:val="24"/>
        </w:rPr>
      </w:pPr>
    </w:p>
    <w:p w:rsidR="0096444A" w:rsidRPr="0096444A" w:rsidRDefault="0096444A" w:rsidP="0096444A">
      <w:pPr>
        <w:pStyle w:val="Paragrafoelenco"/>
        <w:numPr>
          <w:ilvl w:val="0"/>
          <w:numId w:val="27"/>
        </w:numPr>
        <w:shd w:val="clear" w:color="auto" w:fill="FFFFFF"/>
        <w:spacing w:line="360" w:lineRule="auto"/>
        <w:ind w:left="283"/>
        <w:jc w:val="both"/>
        <w:rPr>
          <w:rFonts w:ascii="Times New Roman" w:hAnsi="Times New Roman" w:cs="Times New Roman"/>
          <w:sz w:val="24"/>
          <w:szCs w:val="24"/>
        </w:rPr>
      </w:pPr>
      <w:r w:rsidRPr="0096444A">
        <w:rPr>
          <w:rFonts w:ascii="Times New Roman" w:hAnsi="Times New Roman" w:cs="Times New Roman"/>
          <w:sz w:val="24"/>
          <w:szCs w:val="24"/>
        </w:rPr>
        <w:t xml:space="preserve">Mosaico Friends Organizzazione di Volontariato con sede legale ad Adria (RO) Via </w:t>
      </w:r>
      <w:proofErr w:type="spellStart"/>
      <w:r w:rsidRPr="0096444A">
        <w:rPr>
          <w:rFonts w:ascii="Times New Roman" w:hAnsi="Times New Roman" w:cs="Times New Roman"/>
          <w:sz w:val="24"/>
          <w:szCs w:val="24"/>
        </w:rPr>
        <w:t>Gallimberti</w:t>
      </w:r>
      <w:proofErr w:type="spellEnd"/>
      <w:r w:rsidRPr="0096444A">
        <w:rPr>
          <w:rFonts w:ascii="Times New Roman" w:hAnsi="Times New Roman" w:cs="Times New Roman"/>
          <w:sz w:val="24"/>
          <w:szCs w:val="24"/>
        </w:rPr>
        <w:t xml:space="preserve"> 10 C.F. 90018940297, nella persona di Presidente pro-tempore CICILIATO ADELIA, nata ad Adria (RO) il</w:t>
      </w:r>
      <w:r>
        <w:rPr>
          <w:rFonts w:ascii="Times New Roman" w:hAnsi="Times New Roman" w:cs="Times New Roman"/>
          <w:sz w:val="24"/>
          <w:szCs w:val="24"/>
        </w:rPr>
        <w:t xml:space="preserve"> </w:t>
      </w:r>
      <w:r w:rsidRPr="0096444A">
        <w:rPr>
          <w:rFonts w:ascii="Times New Roman" w:hAnsi="Times New Roman" w:cs="Times New Roman"/>
          <w:sz w:val="24"/>
          <w:szCs w:val="24"/>
        </w:rPr>
        <w:t xml:space="preserve">31/08/1961, residente ad Adria (RO), via D. </w:t>
      </w:r>
      <w:proofErr w:type="spellStart"/>
      <w:r w:rsidRPr="0096444A">
        <w:rPr>
          <w:rFonts w:ascii="Times New Roman" w:hAnsi="Times New Roman" w:cs="Times New Roman"/>
          <w:sz w:val="24"/>
          <w:szCs w:val="24"/>
        </w:rPr>
        <w:t>Gallimberti</w:t>
      </w:r>
      <w:proofErr w:type="spellEnd"/>
      <w:r w:rsidRPr="0096444A">
        <w:rPr>
          <w:rFonts w:ascii="Times New Roman" w:hAnsi="Times New Roman" w:cs="Times New Roman"/>
          <w:sz w:val="24"/>
          <w:szCs w:val="24"/>
        </w:rPr>
        <w:t xml:space="preserve">, n. 10 </w:t>
      </w:r>
      <w:proofErr w:type="spellStart"/>
      <w:r w:rsidRPr="0096444A">
        <w:rPr>
          <w:rFonts w:ascii="Times New Roman" w:hAnsi="Times New Roman" w:cs="Times New Roman"/>
          <w:sz w:val="24"/>
          <w:szCs w:val="24"/>
        </w:rPr>
        <w:t>cap</w:t>
      </w:r>
      <w:proofErr w:type="spellEnd"/>
      <w:r w:rsidRPr="0096444A">
        <w:rPr>
          <w:rFonts w:ascii="Times New Roman" w:hAnsi="Times New Roman" w:cs="Times New Roman"/>
          <w:sz w:val="24"/>
          <w:szCs w:val="24"/>
        </w:rPr>
        <w:t xml:space="preserve"> 45011</w:t>
      </w:r>
      <w:r>
        <w:rPr>
          <w:rFonts w:ascii="Times New Roman" w:hAnsi="Times New Roman" w:cs="Times New Roman"/>
          <w:sz w:val="24"/>
          <w:szCs w:val="24"/>
        </w:rPr>
        <w:t>.</w:t>
      </w:r>
      <w:r w:rsidR="00590550">
        <w:rPr>
          <w:rFonts w:ascii="Times New Roman" w:hAnsi="Times New Roman" w:cs="Times New Roman"/>
          <w:sz w:val="24"/>
          <w:szCs w:val="24"/>
        </w:rPr>
        <w:t xml:space="preserve"> </w:t>
      </w:r>
    </w:p>
    <w:p w:rsidR="0096444A" w:rsidRPr="0096444A" w:rsidRDefault="0096444A" w:rsidP="0096444A">
      <w:pPr>
        <w:shd w:val="clear" w:color="auto" w:fill="FFFFFF"/>
        <w:spacing w:line="360" w:lineRule="auto"/>
        <w:ind w:left="283"/>
        <w:jc w:val="both"/>
        <w:rPr>
          <w:rFonts w:ascii="Times New Roman" w:hAnsi="Times New Roman" w:cs="Times New Roman"/>
          <w:sz w:val="24"/>
          <w:szCs w:val="24"/>
        </w:rPr>
      </w:pPr>
    </w:p>
    <w:p w:rsidR="0096444A" w:rsidRPr="0096444A" w:rsidRDefault="0096444A" w:rsidP="0096444A">
      <w:pPr>
        <w:pStyle w:val="Paragrafoelenco"/>
        <w:numPr>
          <w:ilvl w:val="0"/>
          <w:numId w:val="27"/>
        </w:numPr>
        <w:shd w:val="clear" w:color="auto" w:fill="FFFFFF"/>
        <w:spacing w:line="360" w:lineRule="auto"/>
        <w:ind w:left="283"/>
        <w:jc w:val="both"/>
        <w:rPr>
          <w:rFonts w:ascii="Times New Roman" w:hAnsi="Times New Roman" w:cs="Times New Roman"/>
          <w:sz w:val="24"/>
          <w:szCs w:val="24"/>
        </w:rPr>
      </w:pPr>
      <w:r w:rsidRPr="0096444A">
        <w:rPr>
          <w:rFonts w:ascii="Times New Roman" w:hAnsi="Times New Roman" w:cs="Times New Roman"/>
          <w:sz w:val="24"/>
          <w:szCs w:val="24"/>
        </w:rPr>
        <w:t>Down Dadi Polesine Organizzazione di Volontariato con sede legale ad Adria (RO) Via S. Francesco, 29 C.F. 90016640295, nella persona di Presidente PERETTO LEONARDO, nato ad Arquà Polesine</w:t>
      </w:r>
      <w:r>
        <w:rPr>
          <w:rFonts w:ascii="Times New Roman" w:hAnsi="Times New Roman" w:cs="Times New Roman"/>
          <w:sz w:val="24"/>
          <w:szCs w:val="24"/>
        </w:rPr>
        <w:t xml:space="preserve"> </w:t>
      </w:r>
      <w:r w:rsidRPr="0096444A">
        <w:rPr>
          <w:rFonts w:ascii="Times New Roman" w:hAnsi="Times New Roman" w:cs="Times New Roman"/>
          <w:sz w:val="24"/>
          <w:szCs w:val="24"/>
        </w:rPr>
        <w:t xml:space="preserve">(RO) il 30/04/1955, residente a Rovigo (RO), via Vittorio Veneto, 38, n. </w:t>
      </w:r>
      <w:proofErr w:type="spellStart"/>
      <w:r w:rsidRPr="0096444A">
        <w:rPr>
          <w:rFonts w:ascii="Times New Roman" w:hAnsi="Times New Roman" w:cs="Times New Roman"/>
          <w:sz w:val="24"/>
          <w:szCs w:val="24"/>
        </w:rPr>
        <w:t>cap</w:t>
      </w:r>
      <w:proofErr w:type="spellEnd"/>
      <w:r w:rsidRPr="0096444A">
        <w:rPr>
          <w:rFonts w:ascii="Times New Roman" w:hAnsi="Times New Roman" w:cs="Times New Roman"/>
          <w:sz w:val="24"/>
          <w:szCs w:val="24"/>
        </w:rPr>
        <w:t xml:space="preserve"> 45100.</w:t>
      </w:r>
    </w:p>
    <w:p w:rsidR="0096444A" w:rsidRDefault="0096444A" w:rsidP="00147CDA">
      <w:pPr>
        <w:shd w:val="clear" w:color="auto" w:fill="FFFFFF"/>
        <w:spacing w:line="360" w:lineRule="auto"/>
        <w:ind w:left="283"/>
        <w:jc w:val="both"/>
        <w:rPr>
          <w:rFonts w:ascii="Times New Roman" w:hAnsi="Times New Roman" w:cs="Times New Roman"/>
          <w:sz w:val="24"/>
          <w:szCs w:val="24"/>
        </w:rPr>
      </w:pPr>
    </w:p>
    <w:p w:rsidR="00E24F2E" w:rsidRDefault="00E844E4" w:rsidP="00147CD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La rete</w:t>
      </w:r>
      <w:r w:rsidR="0096444A">
        <w:rPr>
          <w:rFonts w:ascii="Times New Roman" w:hAnsi="Times New Roman" w:cs="Times New Roman"/>
          <w:sz w:val="24"/>
          <w:szCs w:val="24"/>
        </w:rPr>
        <w:t xml:space="preserve"> </w:t>
      </w:r>
      <w:r w:rsidR="006D373E" w:rsidRPr="00EC7B0E">
        <w:rPr>
          <w:rFonts w:ascii="Times New Roman" w:hAnsi="Times New Roman" w:cs="Times New Roman"/>
          <w:sz w:val="24"/>
          <w:szCs w:val="24"/>
        </w:rPr>
        <w:t>si impegna a formalizzare la propria volontà di partecipare alla co-proge</w:t>
      </w:r>
      <w:r>
        <w:rPr>
          <w:rFonts w:ascii="Times New Roman" w:hAnsi="Times New Roman" w:cs="Times New Roman"/>
          <w:sz w:val="24"/>
          <w:szCs w:val="24"/>
        </w:rPr>
        <w:t>ttazione, attraverso</w:t>
      </w:r>
      <w:r w:rsidR="006D373E" w:rsidRPr="00EC7B0E">
        <w:rPr>
          <w:rFonts w:ascii="Times New Roman" w:hAnsi="Times New Roman" w:cs="Times New Roman"/>
          <w:sz w:val="24"/>
          <w:szCs w:val="24"/>
        </w:rPr>
        <w:t xml:space="preserve"> un impegno a costituirsi in Associazione Temporanea di Scopo, dichiara</w:t>
      </w:r>
      <w:r w:rsidR="00147CDA" w:rsidRPr="00147CDA">
        <w:t xml:space="preserve"> </w:t>
      </w:r>
      <w:r w:rsidR="00147CDA" w:rsidRPr="00147CDA">
        <w:rPr>
          <w:rFonts w:ascii="Times New Roman" w:hAnsi="Times New Roman" w:cs="Times New Roman"/>
          <w:sz w:val="24"/>
          <w:szCs w:val="24"/>
        </w:rPr>
        <w:t xml:space="preserve">di possedere i requisiti generali e speciali per poter instaurare </w:t>
      </w:r>
      <w:r w:rsidR="00147CDA">
        <w:rPr>
          <w:rFonts w:ascii="Times New Roman" w:hAnsi="Times New Roman" w:cs="Times New Roman"/>
          <w:sz w:val="24"/>
          <w:szCs w:val="24"/>
        </w:rPr>
        <w:t>un rapporto di co-progettazione e</w:t>
      </w:r>
      <w:r w:rsidR="006D373E" w:rsidRPr="00EC7B0E">
        <w:rPr>
          <w:rFonts w:ascii="Times New Roman" w:hAnsi="Times New Roman" w:cs="Times New Roman"/>
          <w:sz w:val="24"/>
          <w:szCs w:val="24"/>
        </w:rPr>
        <w:t xml:space="preserve"> di aver maturato esperienze pregresse nella progettazione e gestione di progetti attivati a fav</w:t>
      </w:r>
      <w:r w:rsidR="00147CDA">
        <w:rPr>
          <w:rFonts w:ascii="Times New Roman" w:hAnsi="Times New Roman" w:cs="Times New Roman"/>
          <w:sz w:val="24"/>
          <w:szCs w:val="24"/>
        </w:rPr>
        <w:t xml:space="preserve">ore di persone con disabilità. </w:t>
      </w:r>
    </w:p>
    <w:p w:rsidR="00E24F2E" w:rsidRPr="00E24F2E" w:rsidRDefault="00147CDA" w:rsidP="00147CD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Nello specifico la rete </w:t>
      </w:r>
      <w:r w:rsidRPr="00E24F2E">
        <w:rPr>
          <w:rFonts w:ascii="Times New Roman" w:hAnsi="Times New Roman" w:cs="Times New Roman"/>
          <w:sz w:val="24"/>
          <w:szCs w:val="24"/>
        </w:rPr>
        <w:t xml:space="preserve">dichiara di aver </w:t>
      </w:r>
      <w:r w:rsidR="00E3500D" w:rsidRPr="00E24F2E">
        <w:rPr>
          <w:rFonts w:ascii="Times New Roman" w:hAnsi="Times New Roman" w:cs="Times New Roman"/>
          <w:sz w:val="24"/>
          <w:szCs w:val="24"/>
        </w:rPr>
        <w:t>sviluppato</w:t>
      </w:r>
      <w:r w:rsidR="00E24F2E" w:rsidRPr="00E24F2E">
        <w:rPr>
          <w:rFonts w:ascii="Times New Roman" w:hAnsi="Times New Roman" w:cs="Times New Roman"/>
          <w:sz w:val="24"/>
          <w:szCs w:val="24"/>
        </w:rPr>
        <w:t>:</w:t>
      </w:r>
    </w:p>
    <w:p w:rsidR="00147CDA" w:rsidRPr="00E24F2E" w:rsidRDefault="00E24F2E" w:rsidP="00E24F2E">
      <w:pPr>
        <w:shd w:val="clear" w:color="auto" w:fill="FFFFFF"/>
        <w:spacing w:line="360" w:lineRule="auto"/>
        <w:ind w:left="283"/>
        <w:jc w:val="both"/>
        <w:rPr>
          <w:rFonts w:ascii="Times New Roman" w:hAnsi="Times New Roman" w:cs="Times New Roman"/>
          <w:sz w:val="24"/>
          <w:szCs w:val="24"/>
        </w:rPr>
      </w:pPr>
      <w:r w:rsidRPr="00E24F2E">
        <w:rPr>
          <w:rFonts w:ascii="Times New Roman" w:hAnsi="Times New Roman" w:cs="Times New Roman"/>
          <w:sz w:val="24"/>
          <w:szCs w:val="24"/>
        </w:rPr>
        <w:t>-</w:t>
      </w:r>
      <w:r w:rsidR="00147CDA" w:rsidRPr="00E24F2E">
        <w:rPr>
          <w:rFonts w:ascii="Times New Roman" w:hAnsi="Times New Roman" w:cs="Times New Roman"/>
          <w:sz w:val="24"/>
          <w:szCs w:val="24"/>
        </w:rPr>
        <w:t xml:space="preserve"> la co-progettazione di interventi e servizi a favore di persone con disabilità grave, privi di sostegno familiare, secondo quanto previsto dalla</w:t>
      </w:r>
      <w:r w:rsidR="00E3500D" w:rsidRPr="00E24F2E">
        <w:rPr>
          <w:rFonts w:ascii="Times New Roman" w:hAnsi="Times New Roman" w:cs="Times New Roman"/>
          <w:sz w:val="24"/>
          <w:szCs w:val="24"/>
        </w:rPr>
        <w:t xml:space="preserve"> </w:t>
      </w:r>
      <w:r w:rsidR="00147CDA" w:rsidRPr="00E24F2E">
        <w:rPr>
          <w:rFonts w:ascii="Times New Roman" w:hAnsi="Times New Roman" w:cs="Times New Roman"/>
          <w:sz w:val="24"/>
          <w:szCs w:val="24"/>
        </w:rPr>
        <w:t>L.112/2016 e dal DM 23 novembre 2016, come definiti dalle DGRV 2141/2018 e 154/2018;</w:t>
      </w:r>
    </w:p>
    <w:p w:rsidR="00E24F2E" w:rsidRPr="00E24F2E" w:rsidRDefault="00E24F2E" w:rsidP="00E24F2E">
      <w:pPr>
        <w:shd w:val="clear" w:color="auto" w:fill="FFFFFF"/>
        <w:spacing w:line="360" w:lineRule="auto"/>
        <w:ind w:left="283"/>
        <w:jc w:val="both"/>
        <w:rPr>
          <w:rFonts w:ascii="Times New Roman" w:hAnsi="Times New Roman" w:cs="Times New Roman"/>
          <w:sz w:val="24"/>
          <w:szCs w:val="24"/>
          <w:highlight w:val="yellow"/>
        </w:rPr>
      </w:pPr>
      <w:r w:rsidRPr="00E24F2E">
        <w:rPr>
          <w:rFonts w:ascii="Times New Roman" w:hAnsi="Times New Roman" w:cs="Times New Roman"/>
          <w:sz w:val="24"/>
          <w:szCs w:val="24"/>
        </w:rPr>
        <w:t>-</w:t>
      </w:r>
      <w:r w:rsidRPr="00E24F2E">
        <w:t xml:space="preserve"> </w:t>
      </w:r>
      <w:r>
        <w:rPr>
          <w:rFonts w:ascii="Times New Roman" w:hAnsi="Times New Roman" w:cs="Times New Roman"/>
          <w:sz w:val="24"/>
          <w:szCs w:val="24"/>
        </w:rPr>
        <w:t xml:space="preserve">la </w:t>
      </w:r>
      <w:r w:rsidRPr="00E24F2E">
        <w:rPr>
          <w:rFonts w:ascii="Times New Roman" w:hAnsi="Times New Roman" w:cs="Times New Roman"/>
          <w:sz w:val="24"/>
          <w:szCs w:val="24"/>
        </w:rPr>
        <w:t>co-progettazione per la sperimentazione di un modello di sviluppo della DGR n.739/2015 nel quadro degli indirizzi programmatori di cui alle DGR n.2141/2017, DGR n.154/2018 e DGR n.1254/2020 per l’accompagnamento all’inclusione e all’occupabilità delle persone con disabilità.</w:t>
      </w:r>
    </w:p>
    <w:p w:rsidR="00147CDA" w:rsidRPr="00EC7B0E" w:rsidRDefault="00147CDA" w:rsidP="004E0927">
      <w:pPr>
        <w:shd w:val="clear" w:color="auto" w:fill="FFFFFF"/>
        <w:spacing w:line="360" w:lineRule="auto"/>
        <w:ind w:left="283"/>
        <w:jc w:val="both"/>
        <w:rPr>
          <w:rFonts w:ascii="Times New Roman" w:hAnsi="Times New Roman" w:cs="Times New Roman"/>
          <w:b/>
          <w:sz w:val="24"/>
          <w:szCs w:val="24"/>
        </w:rPr>
      </w:pPr>
    </w:p>
    <w:p w:rsidR="003B255E" w:rsidRPr="00EC7B0E" w:rsidRDefault="003B255E"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PARADIGM</w:t>
      </w:r>
      <w:r w:rsidR="00654E23" w:rsidRPr="00EC7B0E">
        <w:rPr>
          <w:rFonts w:ascii="Times New Roman" w:hAnsi="Times New Roman" w:cs="Times New Roman"/>
          <w:sz w:val="24"/>
          <w:szCs w:val="24"/>
        </w:rPr>
        <w:t>A APPLICATO ALLE AREE DI INTERVENTO</w:t>
      </w:r>
    </w:p>
    <w:p w:rsidR="004E0927" w:rsidRPr="00EC7B0E" w:rsidRDefault="004E0927" w:rsidP="004E0927">
      <w:pPr>
        <w:shd w:val="clear" w:color="auto" w:fill="FFFFFF"/>
        <w:spacing w:line="360" w:lineRule="auto"/>
        <w:ind w:left="283"/>
        <w:jc w:val="both"/>
        <w:rPr>
          <w:rFonts w:ascii="Times New Roman" w:hAnsi="Times New Roman" w:cs="Times New Roman"/>
          <w:sz w:val="24"/>
          <w:szCs w:val="24"/>
        </w:rPr>
      </w:pPr>
    </w:p>
    <w:p w:rsidR="00654E23" w:rsidRPr="00EC7B0E" w:rsidRDefault="00D94BE3"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 xml:space="preserve">La rete, durante questi ultimi anni, </w:t>
      </w:r>
      <w:r w:rsidR="00965153" w:rsidRPr="00EC7B0E">
        <w:rPr>
          <w:rFonts w:ascii="Times New Roman" w:hAnsi="Times New Roman" w:cs="Times New Roman"/>
          <w:sz w:val="24"/>
          <w:szCs w:val="24"/>
        </w:rPr>
        <w:t>ha collaborato alla realizzazione di esperienze di autonomia personale, abitativa e lavorativa</w:t>
      </w:r>
      <w:r w:rsidR="00E65871" w:rsidRPr="00EC7B0E">
        <w:rPr>
          <w:rFonts w:ascii="Times New Roman" w:hAnsi="Times New Roman" w:cs="Times New Roman"/>
          <w:sz w:val="24"/>
          <w:szCs w:val="24"/>
        </w:rPr>
        <w:t xml:space="preserve"> nel territorio della ATS. Attraverso la ricerca di linguaggi comuni, la condivisione di</w:t>
      </w:r>
      <w:r w:rsidRPr="00EC7B0E">
        <w:rPr>
          <w:rFonts w:ascii="Times New Roman" w:hAnsi="Times New Roman" w:cs="Times New Roman"/>
          <w:sz w:val="24"/>
          <w:szCs w:val="24"/>
        </w:rPr>
        <w:t xml:space="preserve"> risorse e mezzi, </w:t>
      </w:r>
      <w:r w:rsidR="00E65871" w:rsidRPr="00EC7B0E">
        <w:rPr>
          <w:rFonts w:ascii="Times New Roman" w:hAnsi="Times New Roman" w:cs="Times New Roman"/>
          <w:sz w:val="24"/>
          <w:szCs w:val="24"/>
        </w:rPr>
        <w:t xml:space="preserve">la costruzione di </w:t>
      </w:r>
      <w:r w:rsidRPr="00EC7B0E">
        <w:rPr>
          <w:rFonts w:ascii="Times New Roman" w:hAnsi="Times New Roman" w:cs="Times New Roman"/>
          <w:sz w:val="24"/>
          <w:szCs w:val="24"/>
        </w:rPr>
        <w:t>prassi,</w:t>
      </w:r>
      <w:r w:rsidR="00E65871" w:rsidRPr="00EC7B0E">
        <w:rPr>
          <w:rFonts w:ascii="Times New Roman" w:hAnsi="Times New Roman" w:cs="Times New Roman"/>
          <w:sz w:val="24"/>
          <w:szCs w:val="24"/>
        </w:rPr>
        <w:t xml:space="preserve"> la rete ha collaborato alla costruzione di progetti innovativi e alla creazione di</w:t>
      </w:r>
      <w:r w:rsidRPr="00EC7B0E">
        <w:rPr>
          <w:rFonts w:ascii="Times New Roman" w:hAnsi="Times New Roman" w:cs="Times New Roman"/>
          <w:sz w:val="24"/>
          <w:szCs w:val="24"/>
        </w:rPr>
        <w:t xml:space="preserve"> esperienze generative </w:t>
      </w:r>
      <w:r w:rsidRPr="00EC7B0E">
        <w:rPr>
          <w:rFonts w:ascii="Times New Roman" w:hAnsi="Times New Roman" w:cs="Times New Roman"/>
          <w:sz w:val="24"/>
          <w:szCs w:val="24"/>
        </w:rPr>
        <w:lastRenderedPageBreak/>
        <w:t xml:space="preserve">di diritti e possibilità per la persona con disabilità. Ha fondato la propria ricerca di traiettorie sul costrutto di Qualità di Vita </w:t>
      </w:r>
      <w:r w:rsidR="00654E23" w:rsidRPr="00EC7B0E">
        <w:rPr>
          <w:rFonts w:ascii="Times New Roman" w:hAnsi="Times New Roman" w:cs="Times New Roman"/>
          <w:sz w:val="24"/>
          <w:szCs w:val="24"/>
        </w:rPr>
        <w:t>(</w:t>
      </w:r>
      <w:proofErr w:type="spellStart"/>
      <w:r w:rsidR="00654E23" w:rsidRPr="00EC7B0E">
        <w:rPr>
          <w:rFonts w:ascii="Times New Roman" w:hAnsi="Times New Roman" w:cs="Times New Roman"/>
          <w:sz w:val="24"/>
          <w:szCs w:val="24"/>
        </w:rPr>
        <w:t>QdV</w:t>
      </w:r>
      <w:proofErr w:type="spellEnd"/>
      <w:r w:rsidR="00654E23" w:rsidRPr="00EC7B0E">
        <w:rPr>
          <w:rFonts w:ascii="Times New Roman" w:hAnsi="Times New Roman" w:cs="Times New Roman"/>
          <w:sz w:val="24"/>
          <w:szCs w:val="24"/>
        </w:rPr>
        <w:t>)</w:t>
      </w:r>
      <w:r w:rsidR="00E65871" w:rsidRPr="00EC7B0E">
        <w:rPr>
          <w:rFonts w:ascii="Times New Roman" w:hAnsi="Times New Roman" w:cs="Times New Roman"/>
          <w:sz w:val="24"/>
          <w:szCs w:val="24"/>
        </w:rPr>
        <w:t>,</w:t>
      </w:r>
      <w:r w:rsidRPr="00EC7B0E">
        <w:rPr>
          <w:rFonts w:ascii="Times New Roman" w:hAnsi="Times New Roman" w:cs="Times New Roman"/>
          <w:sz w:val="24"/>
          <w:szCs w:val="24"/>
        </w:rPr>
        <w:t xml:space="preserve"> che </w:t>
      </w:r>
      <w:proofErr w:type="gramStart"/>
      <w:r w:rsidR="00E65871" w:rsidRPr="00EC7B0E">
        <w:rPr>
          <w:rFonts w:ascii="Times New Roman" w:hAnsi="Times New Roman" w:cs="Times New Roman"/>
          <w:sz w:val="24"/>
          <w:szCs w:val="24"/>
        </w:rPr>
        <w:t xml:space="preserve">ha </w:t>
      </w:r>
      <w:r w:rsidR="00654E23" w:rsidRPr="00EC7B0E">
        <w:rPr>
          <w:rFonts w:ascii="Times New Roman" w:hAnsi="Times New Roman" w:cs="Times New Roman"/>
          <w:sz w:val="24"/>
          <w:szCs w:val="24"/>
        </w:rPr>
        <w:t xml:space="preserve"> modificato</w:t>
      </w:r>
      <w:proofErr w:type="gramEnd"/>
      <w:r w:rsidR="00E65871" w:rsidRPr="00EC7B0E">
        <w:rPr>
          <w:rFonts w:ascii="Times New Roman" w:hAnsi="Times New Roman" w:cs="Times New Roman"/>
          <w:sz w:val="24"/>
          <w:szCs w:val="24"/>
        </w:rPr>
        <w:t xml:space="preserve"> in maniera sostanziale</w:t>
      </w:r>
      <w:r w:rsidR="00654E23" w:rsidRPr="00EC7B0E">
        <w:rPr>
          <w:rFonts w:ascii="Times New Roman" w:hAnsi="Times New Roman" w:cs="Times New Roman"/>
          <w:sz w:val="24"/>
          <w:szCs w:val="24"/>
        </w:rPr>
        <w:t xml:space="preserve">  il mo</w:t>
      </w:r>
      <w:r w:rsidR="00A20F08" w:rsidRPr="00EC7B0E">
        <w:rPr>
          <w:rFonts w:ascii="Times New Roman" w:hAnsi="Times New Roman" w:cs="Times New Roman"/>
          <w:sz w:val="24"/>
          <w:szCs w:val="24"/>
        </w:rPr>
        <w:t>do di concepire la programmazione</w:t>
      </w:r>
      <w:r w:rsidR="00654E23" w:rsidRPr="00EC7B0E">
        <w:rPr>
          <w:rFonts w:ascii="Times New Roman" w:hAnsi="Times New Roman" w:cs="Times New Roman"/>
          <w:sz w:val="24"/>
          <w:szCs w:val="24"/>
        </w:rPr>
        <w:t xml:space="preserve"> e realizzazione dei progetti personalizzati</w:t>
      </w:r>
      <w:r w:rsidR="00E65871" w:rsidRPr="00EC7B0E">
        <w:rPr>
          <w:rFonts w:ascii="Times New Roman" w:hAnsi="Times New Roman" w:cs="Times New Roman"/>
          <w:sz w:val="24"/>
          <w:szCs w:val="24"/>
        </w:rPr>
        <w:t>,</w:t>
      </w:r>
      <w:r w:rsidR="00654E23" w:rsidRPr="00EC7B0E">
        <w:rPr>
          <w:rFonts w:ascii="Times New Roman" w:hAnsi="Times New Roman" w:cs="Times New Roman"/>
          <w:sz w:val="24"/>
          <w:szCs w:val="24"/>
        </w:rPr>
        <w:t xml:space="preserve"> e dei percorsi di autonomia rivolti a persone con disabilità. Il focus si è spostato, dalla ricerca di soluzione ad un problema, all’ascolto de</w:t>
      </w:r>
      <w:r w:rsidR="00A20F08" w:rsidRPr="00EC7B0E">
        <w:rPr>
          <w:rFonts w:ascii="Times New Roman" w:hAnsi="Times New Roman" w:cs="Times New Roman"/>
          <w:sz w:val="24"/>
          <w:szCs w:val="24"/>
        </w:rPr>
        <w:t>i desideri, delle</w:t>
      </w:r>
      <w:r w:rsidR="00654E23" w:rsidRPr="00EC7B0E">
        <w:rPr>
          <w:rFonts w:ascii="Times New Roman" w:hAnsi="Times New Roman" w:cs="Times New Roman"/>
          <w:sz w:val="24"/>
          <w:szCs w:val="24"/>
        </w:rPr>
        <w:t xml:space="preserve"> aspirazioni, </w:t>
      </w:r>
      <w:r w:rsidR="00A20F08" w:rsidRPr="00EC7B0E">
        <w:rPr>
          <w:rFonts w:ascii="Times New Roman" w:hAnsi="Times New Roman" w:cs="Times New Roman"/>
          <w:sz w:val="24"/>
          <w:szCs w:val="24"/>
        </w:rPr>
        <w:t>del</w:t>
      </w:r>
      <w:r w:rsidR="00654E23" w:rsidRPr="00EC7B0E">
        <w:rPr>
          <w:rFonts w:ascii="Times New Roman" w:hAnsi="Times New Roman" w:cs="Times New Roman"/>
          <w:sz w:val="24"/>
          <w:szCs w:val="24"/>
        </w:rPr>
        <w:t xml:space="preserve">le priorità della persona con disabilità, spingendo un cambio di prospettiva </w:t>
      </w:r>
      <w:r w:rsidR="00A20F08" w:rsidRPr="00EC7B0E">
        <w:rPr>
          <w:rFonts w:ascii="Times New Roman" w:hAnsi="Times New Roman" w:cs="Times New Roman"/>
          <w:sz w:val="24"/>
          <w:szCs w:val="24"/>
        </w:rPr>
        <w:t xml:space="preserve">e la ricerca di sostegni necessari al raggiungimento di stati significativi di pienezza esistenziale, nel rispetto dell’autodeterminazione. Il paradigma, dunque, si </w:t>
      </w:r>
      <w:r w:rsidR="000B057F" w:rsidRPr="00EC7B0E">
        <w:rPr>
          <w:rFonts w:ascii="Times New Roman" w:hAnsi="Times New Roman" w:cs="Times New Roman"/>
          <w:sz w:val="24"/>
          <w:szCs w:val="24"/>
        </w:rPr>
        <w:t xml:space="preserve">è instaurato e rafforzato </w:t>
      </w:r>
      <w:r w:rsidR="00A20F08" w:rsidRPr="00EC7B0E">
        <w:rPr>
          <w:rFonts w:ascii="Times New Roman" w:hAnsi="Times New Roman" w:cs="Times New Roman"/>
          <w:sz w:val="24"/>
          <w:szCs w:val="24"/>
        </w:rPr>
        <w:t>sulla base di condizioni e fattori: valoriali, sociali</w:t>
      </w:r>
      <w:r w:rsidR="000B057F" w:rsidRPr="00EC7B0E">
        <w:rPr>
          <w:rFonts w:ascii="Times New Roman" w:hAnsi="Times New Roman" w:cs="Times New Roman"/>
          <w:sz w:val="24"/>
          <w:szCs w:val="24"/>
        </w:rPr>
        <w:t xml:space="preserve"> e psicologici, </w:t>
      </w:r>
      <w:r w:rsidR="00A20F08" w:rsidRPr="00EC7B0E">
        <w:rPr>
          <w:rFonts w:ascii="Times New Roman" w:hAnsi="Times New Roman" w:cs="Times New Roman"/>
          <w:sz w:val="24"/>
          <w:szCs w:val="24"/>
        </w:rPr>
        <w:t xml:space="preserve">originando metodi e tecniche che gli </w:t>
      </w:r>
      <w:r w:rsidR="00E65871" w:rsidRPr="00EC7B0E">
        <w:rPr>
          <w:rFonts w:ascii="Times New Roman" w:hAnsi="Times New Roman" w:cs="Times New Roman"/>
          <w:sz w:val="24"/>
          <w:szCs w:val="24"/>
        </w:rPr>
        <w:t>corrispondessero</w:t>
      </w:r>
      <w:r w:rsidR="00A20F08" w:rsidRPr="00EC7B0E">
        <w:rPr>
          <w:rFonts w:ascii="Times New Roman" w:hAnsi="Times New Roman" w:cs="Times New Roman"/>
          <w:sz w:val="24"/>
          <w:szCs w:val="24"/>
        </w:rPr>
        <w:t xml:space="preserve">. </w:t>
      </w:r>
      <w:r w:rsidR="00647FA9" w:rsidRPr="00EC7B0E">
        <w:rPr>
          <w:rFonts w:ascii="Times New Roman" w:hAnsi="Times New Roman" w:cs="Times New Roman"/>
          <w:sz w:val="24"/>
          <w:szCs w:val="24"/>
        </w:rPr>
        <w:t xml:space="preserve">Si propone quindi un progetto </w:t>
      </w:r>
      <w:r w:rsidR="0061407A" w:rsidRPr="00EC7B0E">
        <w:rPr>
          <w:rFonts w:ascii="Times New Roman" w:hAnsi="Times New Roman" w:cs="Times New Roman"/>
          <w:sz w:val="24"/>
          <w:szCs w:val="24"/>
        </w:rPr>
        <w:t xml:space="preserve">pensato nella sua dimensione esistenziale, </w:t>
      </w:r>
      <w:r w:rsidR="002126B6" w:rsidRPr="00EC7B0E">
        <w:rPr>
          <w:rFonts w:ascii="Times New Roman" w:hAnsi="Times New Roman" w:cs="Times New Roman"/>
          <w:sz w:val="24"/>
          <w:szCs w:val="24"/>
        </w:rPr>
        <w:t xml:space="preserve">e </w:t>
      </w:r>
      <w:r w:rsidR="0061407A" w:rsidRPr="00EC7B0E">
        <w:rPr>
          <w:rFonts w:ascii="Times New Roman" w:hAnsi="Times New Roman" w:cs="Times New Roman"/>
          <w:sz w:val="24"/>
          <w:szCs w:val="24"/>
        </w:rPr>
        <w:t xml:space="preserve">a differenza del progetto riabilitativo, </w:t>
      </w:r>
      <w:r w:rsidR="00647FA9" w:rsidRPr="00EC7B0E">
        <w:rPr>
          <w:rFonts w:ascii="Times New Roman" w:hAnsi="Times New Roman" w:cs="Times New Roman"/>
          <w:sz w:val="24"/>
          <w:szCs w:val="24"/>
        </w:rPr>
        <w:t xml:space="preserve">capace di </w:t>
      </w:r>
      <w:r w:rsidR="0061407A" w:rsidRPr="00EC7B0E">
        <w:rPr>
          <w:rFonts w:ascii="Times New Roman" w:hAnsi="Times New Roman" w:cs="Times New Roman"/>
          <w:sz w:val="24"/>
          <w:szCs w:val="24"/>
        </w:rPr>
        <w:t>sposta</w:t>
      </w:r>
      <w:r w:rsidR="00647FA9" w:rsidRPr="00EC7B0E">
        <w:rPr>
          <w:rFonts w:ascii="Times New Roman" w:hAnsi="Times New Roman" w:cs="Times New Roman"/>
          <w:sz w:val="24"/>
          <w:szCs w:val="24"/>
        </w:rPr>
        <w:t>re</w:t>
      </w:r>
      <w:r w:rsidR="0061407A" w:rsidRPr="00EC7B0E">
        <w:rPr>
          <w:rFonts w:ascii="Times New Roman" w:hAnsi="Times New Roman" w:cs="Times New Roman"/>
          <w:sz w:val="24"/>
          <w:szCs w:val="24"/>
        </w:rPr>
        <w:t xml:space="preserve"> l’attenzione dalle autonomie funzionali e dalla capacità</w:t>
      </w:r>
      <w:r w:rsidR="00647FA9" w:rsidRPr="00EC7B0E">
        <w:rPr>
          <w:rFonts w:ascii="Times New Roman" w:hAnsi="Times New Roman" w:cs="Times New Roman"/>
          <w:sz w:val="24"/>
          <w:szCs w:val="24"/>
        </w:rPr>
        <w:t xml:space="preserve"> di adattamento della persona, verso i</w:t>
      </w:r>
      <w:r w:rsidR="0061407A" w:rsidRPr="00EC7B0E">
        <w:rPr>
          <w:rFonts w:ascii="Times New Roman" w:hAnsi="Times New Roman" w:cs="Times New Roman"/>
          <w:sz w:val="24"/>
          <w:szCs w:val="24"/>
        </w:rPr>
        <w:t xml:space="preserve"> sostegni necessari al raggiungimento della più alta Qualità di Vita possibile. </w:t>
      </w:r>
    </w:p>
    <w:p w:rsidR="00AF3D48" w:rsidRPr="00EC7B0E" w:rsidRDefault="00AF3D48" w:rsidP="004E0927">
      <w:pPr>
        <w:shd w:val="clear" w:color="auto" w:fill="FFFFFF"/>
        <w:spacing w:line="360" w:lineRule="auto"/>
        <w:jc w:val="both"/>
        <w:rPr>
          <w:rFonts w:ascii="Times New Roman" w:hAnsi="Times New Roman" w:cs="Times New Roman"/>
          <w:sz w:val="24"/>
          <w:szCs w:val="24"/>
        </w:rPr>
      </w:pPr>
    </w:p>
    <w:p w:rsidR="00EC7B0E" w:rsidRPr="00EC7B0E" w:rsidRDefault="00EC7B0E" w:rsidP="004E0927">
      <w:pPr>
        <w:shd w:val="clear" w:color="auto" w:fill="FFFFFF"/>
        <w:spacing w:line="360" w:lineRule="auto"/>
        <w:ind w:left="283"/>
        <w:jc w:val="both"/>
        <w:rPr>
          <w:rFonts w:ascii="Times New Roman" w:hAnsi="Times New Roman" w:cs="Times New Roman"/>
          <w:sz w:val="24"/>
          <w:szCs w:val="24"/>
        </w:rPr>
      </w:pPr>
    </w:p>
    <w:p w:rsidR="00D55CF7" w:rsidRPr="00EC7B0E" w:rsidRDefault="003B255E"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AREE DI INTERVENTO</w:t>
      </w:r>
      <w:r w:rsidR="001240CE" w:rsidRPr="00EC7B0E">
        <w:rPr>
          <w:rFonts w:ascii="Times New Roman" w:hAnsi="Times New Roman" w:cs="Times New Roman"/>
          <w:sz w:val="24"/>
          <w:szCs w:val="24"/>
        </w:rPr>
        <w:t xml:space="preserve"> E RISORSE PROFESSIONALI</w:t>
      </w:r>
    </w:p>
    <w:p w:rsidR="004E0927" w:rsidRPr="00EC7B0E" w:rsidRDefault="004E0927" w:rsidP="004E0927">
      <w:pPr>
        <w:shd w:val="clear" w:color="auto" w:fill="FFFFFF"/>
        <w:spacing w:line="360" w:lineRule="auto"/>
        <w:ind w:left="283"/>
        <w:jc w:val="both"/>
        <w:rPr>
          <w:rFonts w:ascii="Times New Roman" w:hAnsi="Times New Roman" w:cs="Times New Roman"/>
          <w:sz w:val="24"/>
          <w:szCs w:val="24"/>
        </w:rPr>
      </w:pPr>
    </w:p>
    <w:p w:rsidR="00654E23" w:rsidRPr="00EC7B0E" w:rsidRDefault="004E4EFD"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 xml:space="preserve">Con la presente candidatura alla co-progettazione si intende partecipare alla costruzione </w:t>
      </w:r>
      <w:proofErr w:type="gramStart"/>
      <w:r w:rsidRPr="00EC7B0E">
        <w:rPr>
          <w:rFonts w:ascii="Times New Roman" w:hAnsi="Times New Roman" w:cs="Times New Roman"/>
          <w:sz w:val="24"/>
          <w:szCs w:val="24"/>
        </w:rPr>
        <w:t>di  esperienze</w:t>
      </w:r>
      <w:proofErr w:type="gramEnd"/>
      <w:r w:rsidRPr="00EC7B0E">
        <w:rPr>
          <w:rFonts w:ascii="Times New Roman" w:hAnsi="Times New Roman" w:cs="Times New Roman"/>
          <w:sz w:val="24"/>
          <w:szCs w:val="24"/>
        </w:rPr>
        <w:t xml:space="preserve"> concrete di autonomia per le persone con disabilità. Attraverso l’implementazione delle azioni progettuali e il lavoro di rete tra Istituzioni, Enti del Terzo Settore, Associazioni e enti privati, </w:t>
      </w:r>
      <w:r w:rsidR="002126B6" w:rsidRPr="00EC7B0E">
        <w:rPr>
          <w:rFonts w:ascii="Times New Roman" w:hAnsi="Times New Roman" w:cs="Times New Roman"/>
          <w:sz w:val="24"/>
          <w:szCs w:val="24"/>
        </w:rPr>
        <w:t>si aumenta la possibilità</w:t>
      </w:r>
      <w:r w:rsidRPr="00EC7B0E">
        <w:rPr>
          <w:rFonts w:ascii="Times New Roman" w:hAnsi="Times New Roman" w:cs="Times New Roman"/>
          <w:sz w:val="24"/>
          <w:szCs w:val="24"/>
        </w:rPr>
        <w:t xml:space="preserve"> che le azioni progettuali possano </w:t>
      </w:r>
      <w:proofErr w:type="gramStart"/>
      <w:r w:rsidRPr="00EC7B0E">
        <w:rPr>
          <w:rFonts w:ascii="Times New Roman" w:hAnsi="Times New Roman" w:cs="Times New Roman"/>
          <w:sz w:val="24"/>
          <w:szCs w:val="24"/>
        </w:rPr>
        <w:t>trovare  consolidamento</w:t>
      </w:r>
      <w:proofErr w:type="gramEnd"/>
      <w:r w:rsidRPr="00EC7B0E">
        <w:rPr>
          <w:rFonts w:ascii="Times New Roman" w:hAnsi="Times New Roman" w:cs="Times New Roman"/>
          <w:sz w:val="24"/>
          <w:szCs w:val="24"/>
        </w:rPr>
        <w:t xml:space="preserve"> e continuità. </w:t>
      </w:r>
    </w:p>
    <w:p w:rsidR="004E0927" w:rsidRPr="00EC7B0E" w:rsidRDefault="004E0927" w:rsidP="004E0927">
      <w:pPr>
        <w:shd w:val="clear" w:color="auto" w:fill="FFFFFF"/>
        <w:spacing w:line="360" w:lineRule="auto"/>
        <w:ind w:left="283"/>
        <w:jc w:val="both"/>
        <w:rPr>
          <w:rFonts w:ascii="Times New Roman" w:hAnsi="Times New Roman" w:cs="Times New Roman"/>
          <w:sz w:val="24"/>
          <w:szCs w:val="24"/>
        </w:rPr>
      </w:pPr>
    </w:p>
    <w:p w:rsidR="004E0927" w:rsidRPr="00EC7B0E" w:rsidRDefault="004E0927" w:rsidP="004E0927">
      <w:pPr>
        <w:shd w:val="clear" w:color="auto" w:fill="FFFFFF"/>
        <w:spacing w:line="360" w:lineRule="auto"/>
        <w:ind w:left="283"/>
        <w:jc w:val="both"/>
        <w:rPr>
          <w:rFonts w:ascii="Times New Roman" w:hAnsi="Times New Roman" w:cs="Times New Roman"/>
          <w:b/>
          <w:sz w:val="24"/>
          <w:szCs w:val="24"/>
        </w:rPr>
      </w:pPr>
      <w:r w:rsidRPr="00EC7B0E">
        <w:rPr>
          <w:rFonts w:ascii="Times New Roman" w:hAnsi="Times New Roman" w:cs="Times New Roman"/>
          <w:b/>
          <w:sz w:val="24"/>
          <w:szCs w:val="24"/>
        </w:rPr>
        <w:t>Azione A</w:t>
      </w:r>
      <w:r w:rsidR="00E3500D">
        <w:rPr>
          <w:rFonts w:ascii="Times New Roman" w:hAnsi="Times New Roman" w:cs="Times New Roman"/>
          <w:b/>
          <w:sz w:val="24"/>
          <w:szCs w:val="24"/>
        </w:rPr>
        <w:t xml:space="preserve">: </w:t>
      </w:r>
      <w:r w:rsidR="00E3500D" w:rsidRPr="00E3500D">
        <w:rPr>
          <w:rFonts w:ascii="Times New Roman" w:hAnsi="Times New Roman" w:cs="Times New Roman"/>
          <w:b/>
          <w:sz w:val="24"/>
          <w:szCs w:val="24"/>
        </w:rPr>
        <w:t xml:space="preserve">Costruzione </w:t>
      </w:r>
      <w:proofErr w:type="gramStart"/>
      <w:r w:rsidR="00E3500D" w:rsidRPr="00E3500D">
        <w:rPr>
          <w:rFonts w:ascii="Times New Roman" w:hAnsi="Times New Roman" w:cs="Times New Roman"/>
          <w:b/>
          <w:sz w:val="24"/>
          <w:szCs w:val="24"/>
        </w:rPr>
        <w:t>dell’equipe  multidisciplinare</w:t>
      </w:r>
      <w:proofErr w:type="gramEnd"/>
    </w:p>
    <w:p w:rsidR="004E0927" w:rsidRPr="00EC7B0E" w:rsidRDefault="004E0927" w:rsidP="004E0927">
      <w:pPr>
        <w:shd w:val="clear" w:color="auto" w:fill="FFFFFF"/>
        <w:spacing w:line="360" w:lineRule="auto"/>
        <w:ind w:left="283"/>
        <w:jc w:val="both"/>
        <w:rPr>
          <w:rFonts w:ascii="Times New Roman" w:hAnsi="Times New Roman" w:cs="Times New Roman"/>
          <w:b/>
          <w:sz w:val="24"/>
          <w:szCs w:val="24"/>
        </w:rPr>
      </w:pPr>
    </w:p>
    <w:p w:rsidR="00A74484" w:rsidRPr="00EC7B0E" w:rsidRDefault="00A74484"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 xml:space="preserve">Al fine della definizione e attivazione del progetto personalizzato verranno coinvolte diverse figure professionali tra cui progettisti nell’ambito educativo per l’attivazione e il monitoraggio delle azioni, personale amministrativo per la rendicontazione e controllo; psicologi, </w:t>
      </w:r>
      <w:r w:rsidR="004109C8" w:rsidRPr="00EC7B0E">
        <w:rPr>
          <w:rFonts w:ascii="Times New Roman" w:hAnsi="Times New Roman" w:cs="Times New Roman"/>
          <w:sz w:val="24"/>
          <w:szCs w:val="24"/>
        </w:rPr>
        <w:t xml:space="preserve">analisti del comportamento, </w:t>
      </w:r>
      <w:r w:rsidRPr="00EC7B0E">
        <w:rPr>
          <w:rFonts w:ascii="Times New Roman" w:hAnsi="Times New Roman" w:cs="Times New Roman"/>
          <w:sz w:val="24"/>
          <w:szCs w:val="24"/>
        </w:rPr>
        <w:t>educatori e operatori sociali per l’attuazione concreta delle azioni previste. Tutte le figure professionali coinvolte avranno già maturato esperienze professionali in progetti a favore dell’autonomia e autodeterminazione delle persone con disabilità. Gli operatori sociali potranno essere affiancati da personale esperto nella materia caratterizzante i percorsi di inclusione lavorativa.</w:t>
      </w:r>
    </w:p>
    <w:p w:rsidR="00842CDA" w:rsidRPr="00EC7B0E" w:rsidRDefault="00A74484"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lastRenderedPageBreak/>
        <w:t xml:space="preserve">La figura dell’operatore si porrà l’obiettivo di sviluppare il proprio ruolo di “case manager”, avendo </w:t>
      </w:r>
      <w:proofErr w:type="gramStart"/>
      <w:r w:rsidRPr="00EC7B0E">
        <w:rPr>
          <w:rFonts w:ascii="Times New Roman" w:hAnsi="Times New Roman" w:cs="Times New Roman"/>
          <w:sz w:val="24"/>
          <w:szCs w:val="24"/>
        </w:rPr>
        <w:t>quindi  il</w:t>
      </w:r>
      <w:proofErr w:type="gramEnd"/>
      <w:r w:rsidRPr="00EC7B0E">
        <w:rPr>
          <w:rFonts w:ascii="Times New Roman" w:hAnsi="Times New Roman" w:cs="Times New Roman"/>
          <w:sz w:val="24"/>
          <w:szCs w:val="24"/>
        </w:rPr>
        <w:t xml:space="preserve"> compito di raccogliere le istanze della persona disabile, attivando il lavoro in rete con tutti gli enti e i soggetti coinvolti, veicolando i bisogni della persona disabile verso i servizi esistenti, evitando il più possibile ogni forma di discriminazione.</w:t>
      </w:r>
      <w:r w:rsidR="00B26876" w:rsidRPr="00EC7B0E">
        <w:rPr>
          <w:rFonts w:ascii="Times New Roman" w:hAnsi="Times New Roman" w:cs="Times New Roman"/>
          <w:sz w:val="24"/>
          <w:szCs w:val="24"/>
        </w:rPr>
        <w:t xml:space="preserve"> </w:t>
      </w:r>
      <w:r w:rsidR="00CA14AB" w:rsidRPr="00EC7B0E">
        <w:rPr>
          <w:rFonts w:ascii="Times New Roman" w:hAnsi="Times New Roman" w:cs="Times New Roman"/>
          <w:sz w:val="24"/>
          <w:szCs w:val="24"/>
        </w:rPr>
        <w:t xml:space="preserve">L’equipe multidisciplinare avrà al proprio interno professionisti con ruolo di </w:t>
      </w:r>
      <w:r w:rsidR="00842CDA" w:rsidRPr="00EC7B0E">
        <w:rPr>
          <w:rFonts w:ascii="Times New Roman" w:hAnsi="Times New Roman" w:cs="Times New Roman"/>
          <w:sz w:val="24"/>
          <w:szCs w:val="24"/>
        </w:rPr>
        <w:t xml:space="preserve">coordinamento, </w:t>
      </w:r>
      <w:r w:rsidR="00CA14AB" w:rsidRPr="00EC7B0E">
        <w:rPr>
          <w:rFonts w:ascii="Times New Roman" w:hAnsi="Times New Roman" w:cs="Times New Roman"/>
          <w:sz w:val="24"/>
          <w:szCs w:val="24"/>
        </w:rPr>
        <w:t>supervisione clinica, monitoraggio e verifica dei risultati</w:t>
      </w:r>
      <w:r w:rsidR="00842CDA" w:rsidRPr="00EC7B0E">
        <w:rPr>
          <w:rFonts w:ascii="Times New Roman" w:hAnsi="Times New Roman" w:cs="Times New Roman"/>
          <w:sz w:val="24"/>
          <w:szCs w:val="24"/>
        </w:rPr>
        <w:t>. Gli i</w:t>
      </w:r>
      <w:r w:rsidR="004E0927" w:rsidRPr="00EC7B0E">
        <w:rPr>
          <w:rFonts w:ascii="Times New Roman" w:hAnsi="Times New Roman" w:cs="Times New Roman"/>
          <w:sz w:val="24"/>
          <w:szCs w:val="24"/>
        </w:rPr>
        <w:t xml:space="preserve">nterventi </w:t>
      </w:r>
      <w:r w:rsidR="00842CDA" w:rsidRPr="00EC7B0E">
        <w:rPr>
          <w:rFonts w:ascii="Times New Roman" w:hAnsi="Times New Roman" w:cs="Times New Roman"/>
          <w:sz w:val="24"/>
          <w:szCs w:val="24"/>
        </w:rPr>
        <w:t>psico-educativi saranno basati su evidenze scientifiche, finalizzati all’insegnamento di autonomie e al potenziamento di abilità trasversali che sostengono la persona nelle interazioni quotidiane con l’ambiente.</w:t>
      </w:r>
    </w:p>
    <w:p w:rsidR="00654E23" w:rsidRDefault="00842CDA"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I</w:t>
      </w:r>
      <w:r w:rsidR="00CA14AB" w:rsidRPr="00EC7B0E">
        <w:rPr>
          <w:rFonts w:ascii="Times New Roman" w:hAnsi="Times New Roman" w:cs="Times New Roman"/>
          <w:sz w:val="24"/>
          <w:szCs w:val="24"/>
        </w:rPr>
        <w:t>l nostro personale è impegnato in progetti di ricerca applicata per migliorare le metodologie che utilizziamo, verificarne l’efficacia e trova</w:t>
      </w:r>
      <w:r w:rsidRPr="00EC7B0E">
        <w:rPr>
          <w:rFonts w:ascii="Times New Roman" w:hAnsi="Times New Roman" w:cs="Times New Roman"/>
          <w:sz w:val="24"/>
          <w:szCs w:val="24"/>
        </w:rPr>
        <w:t>re risposte innovative ai bisogni e desideri delle persone con disabilità.</w:t>
      </w:r>
      <w:r w:rsidR="00CA14AB" w:rsidRPr="00EC7B0E">
        <w:rPr>
          <w:rFonts w:ascii="Times New Roman" w:hAnsi="Times New Roman" w:cs="Times New Roman"/>
          <w:sz w:val="24"/>
          <w:szCs w:val="24"/>
        </w:rPr>
        <w:t xml:space="preserve"> </w:t>
      </w:r>
    </w:p>
    <w:p w:rsidR="0089716F" w:rsidRPr="00EC7B0E" w:rsidRDefault="0089716F" w:rsidP="004E0927">
      <w:pPr>
        <w:shd w:val="clear" w:color="auto" w:fill="FFFFFF"/>
        <w:spacing w:line="360" w:lineRule="auto"/>
        <w:ind w:left="283"/>
        <w:jc w:val="both"/>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5"/>
        <w:gridCol w:w="3249"/>
        <w:gridCol w:w="2851"/>
      </w:tblGrid>
      <w:tr w:rsidR="00B66D23" w:rsidTr="0089716F">
        <w:trPr>
          <w:trHeight w:val="295"/>
        </w:trPr>
        <w:tc>
          <w:tcPr>
            <w:tcW w:w="2529" w:type="dxa"/>
          </w:tcPr>
          <w:p w:rsidR="00B66D23" w:rsidRDefault="0089716F" w:rsidP="0089716F">
            <w:pPr>
              <w:shd w:val="clear" w:color="auto" w:fill="FFFFFF"/>
              <w:spacing w:line="360" w:lineRule="auto"/>
              <w:ind w:left="-68"/>
              <w:jc w:val="both"/>
              <w:rPr>
                <w:rFonts w:ascii="Times New Roman" w:hAnsi="Times New Roman" w:cs="Times New Roman"/>
                <w:sz w:val="24"/>
                <w:szCs w:val="24"/>
              </w:rPr>
            </w:pPr>
            <w:r>
              <w:rPr>
                <w:rFonts w:ascii="Times New Roman" w:hAnsi="Times New Roman" w:cs="Times New Roman"/>
                <w:sz w:val="24"/>
                <w:szCs w:val="24"/>
              </w:rPr>
              <w:t xml:space="preserve">ENTE </w:t>
            </w:r>
          </w:p>
        </w:tc>
        <w:tc>
          <w:tcPr>
            <w:tcW w:w="3300" w:type="dxa"/>
          </w:tcPr>
          <w:p w:rsidR="00B66D23" w:rsidRDefault="0089716F" w:rsidP="0089716F">
            <w:pPr>
              <w:shd w:val="clear" w:color="auto" w:fill="FFFFFF"/>
              <w:spacing w:line="360" w:lineRule="auto"/>
              <w:ind w:left="-68"/>
              <w:jc w:val="both"/>
              <w:rPr>
                <w:rFonts w:ascii="Times New Roman" w:hAnsi="Times New Roman" w:cs="Times New Roman"/>
                <w:sz w:val="24"/>
                <w:szCs w:val="24"/>
              </w:rPr>
            </w:pPr>
            <w:r>
              <w:rPr>
                <w:rFonts w:ascii="Times New Roman" w:hAnsi="Times New Roman" w:cs="Times New Roman"/>
                <w:sz w:val="24"/>
                <w:szCs w:val="24"/>
              </w:rPr>
              <w:t>NOMINATIVO</w:t>
            </w:r>
          </w:p>
        </w:tc>
        <w:tc>
          <w:tcPr>
            <w:tcW w:w="2868" w:type="dxa"/>
          </w:tcPr>
          <w:p w:rsidR="00B66D23" w:rsidRDefault="0089716F" w:rsidP="0089716F">
            <w:pPr>
              <w:shd w:val="clear" w:color="auto" w:fill="FFFFFF"/>
              <w:spacing w:line="360" w:lineRule="auto"/>
              <w:ind w:left="-68"/>
              <w:jc w:val="both"/>
              <w:rPr>
                <w:rFonts w:ascii="Times New Roman" w:hAnsi="Times New Roman" w:cs="Times New Roman"/>
                <w:sz w:val="24"/>
                <w:szCs w:val="24"/>
              </w:rPr>
            </w:pPr>
            <w:r>
              <w:rPr>
                <w:rFonts w:ascii="Times New Roman" w:hAnsi="Times New Roman" w:cs="Times New Roman"/>
                <w:sz w:val="24"/>
                <w:szCs w:val="24"/>
              </w:rPr>
              <w:t>PROFESSIONALITA’</w:t>
            </w:r>
          </w:p>
        </w:tc>
      </w:tr>
      <w:tr w:rsidR="0089716F" w:rsidTr="0089716F">
        <w:trPr>
          <w:trHeight w:val="431"/>
        </w:trPr>
        <w:tc>
          <w:tcPr>
            <w:tcW w:w="2529" w:type="dxa"/>
          </w:tcPr>
          <w:p w:rsidR="0089716F" w:rsidRDefault="0089716F" w:rsidP="0089716F">
            <w:pPr>
              <w:shd w:val="clear" w:color="auto" w:fill="FFFFFF"/>
              <w:spacing w:line="360" w:lineRule="auto"/>
              <w:ind w:left="-68"/>
              <w:jc w:val="both"/>
              <w:rPr>
                <w:rFonts w:ascii="Times New Roman" w:hAnsi="Times New Roman" w:cs="Times New Roman"/>
                <w:b/>
                <w:sz w:val="24"/>
                <w:szCs w:val="24"/>
              </w:rPr>
            </w:pPr>
            <w:r>
              <w:rPr>
                <w:rFonts w:ascii="Times New Roman" w:hAnsi="Times New Roman" w:cs="Times New Roman"/>
                <w:b/>
                <w:sz w:val="24"/>
                <w:szCs w:val="24"/>
              </w:rPr>
              <w:t xml:space="preserve">Cooperativa Titoli Minori </w:t>
            </w:r>
          </w:p>
        </w:tc>
        <w:tc>
          <w:tcPr>
            <w:tcW w:w="3300" w:type="dxa"/>
          </w:tcPr>
          <w:p w:rsidR="0089716F" w:rsidRDefault="0089716F" w:rsidP="0089716F">
            <w:pPr>
              <w:shd w:val="clear" w:color="auto" w:fill="FFFFFF"/>
              <w:spacing w:line="360" w:lineRule="auto"/>
              <w:ind w:left="-68"/>
              <w:jc w:val="both"/>
              <w:rPr>
                <w:rFonts w:ascii="Times New Roman" w:hAnsi="Times New Roman" w:cs="Times New Roman"/>
                <w:b/>
                <w:sz w:val="24"/>
                <w:szCs w:val="24"/>
              </w:rPr>
            </w:pPr>
            <w:r>
              <w:rPr>
                <w:rFonts w:ascii="Times New Roman" w:hAnsi="Times New Roman" w:cs="Times New Roman"/>
                <w:b/>
                <w:sz w:val="24"/>
                <w:szCs w:val="24"/>
              </w:rPr>
              <w:t>Dott.ssa Elena Boscolo</w:t>
            </w:r>
          </w:p>
        </w:tc>
        <w:tc>
          <w:tcPr>
            <w:tcW w:w="2868" w:type="dxa"/>
          </w:tcPr>
          <w:p w:rsidR="0089716F" w:rsidRDefault="0089716F" w:rsidP="0089716F">
            <w:pPr>
              <w:shd w:val="clear" w:color="auto" w:fill="FFFFFF"/>
              <w:spacing w:line="360" w:lineRule="auto"/>
              <w:ind w:left="-68"/>
              <w:jc w:val="both"/>
              <w:rPr>
                <w:rFonts w:ascii="Times New Roman" w:hAnsi="Times New Roman" w:cs="Times New Roman"/>
                <w:b/>
                <w:sz w:val="24"/>
                <w:szCs w:val="24"/>
              </w:rPr>
            </w:pPr>
            <w:r>
              <w:rPr>
                <w:rFonts w:ascii="Times New Roman" w:hAnsi="Times New Roman" w:cs="Times New Roman"/>
                <w:b/>
                <w:sz w:val="24"/>
                <w:szCs w:val="24"/>
              </w:rPr>
              <w:t>Educatrice e Analista del comportamento</w:t>
            </w:r>
          </w:p>
        </w:tc>
      </w:tr>
      <w:tr w:rsidR="0089716F" w:rsidTr="0089716F">
        <w:trPr>
          <w:trHeight w:val="601"/>
        </w:trPr>
        <w:tc>
          <w:tcPr>
            <w:tcW w:w="2529"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Cooperativa Peter pan Group</w:t>
            </w:r>
          </w:p>
        </w:tc>
        <w:tc>
          <w:tcPr>
            <w:tcW w:w="3300"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Dott.ssa Marta Guolo</w:t>
            </w:r>
          </w:p>
        </w:tc>
        <w:tc>
          <w:tcPr>
            <w:tcW w:w="2868"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Educatrice</w:t>
            </w:r>
          </w:p>
        </w:tc>
      </w:tr>
      <w:tr w:rsidR="0089716F" w:rsidTr="0089716F">
        <w:trPr>
          <w:trHeight w:val="375"/>
        </w:trPr>
        <w:tc>
          <w:tcPr>
            <w:tcW w:w="2529"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Associazione Mosaico Friends</w:t>
            </w:r>
          </w:p>
        </w:tc>
        <w:tc>
          <w:tcPr>
            <w:tcW w:w="3300"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Dott.ssa Martina Cappellato</w:t>
            </w:r>
          </w:p>
        </w:tc>
        <w:tc>
          <w:tcPr>
            <w:tcW w:w="2868" w:type="dxa"/>
          </w:tcPr>
          <w:p w:rsidR="0089716F" w:rsidRDefault="0089716F" w:rsidP="0089716F">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Educatrice  e</w:t>
            </w:r>
            <w:proofErr w:type="gramEnd"/>
            <w:r>
              <w:rPr>
                <w:rFonts w:ascii="Times New Roman" w:hAnsi="Times New Roman" w:cs="Times New Roman"/>
                <w:b/>
                <w:sz w:val="24"/>
                <w:szCs w:val="24"/>
              </w:rPr>
              <w:t xml:space="preserve"> Psicomotricista</w:t>
            </w:r>
          </w:p>
        </w:tc>
      </w:tr>
      <w:tr w:rsidR="0089716F" w:rsidTr="0089716F">
        <w:trPr>
          <w:trHeight w:val="374"/>
        </w:trPr>
        <w:tc>
          <w:tcPr>
            <w:tcW w:w="2529"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As</w:t>
            </w:r>
            <w:r w:rsidR="00994945">
              <w:rPr>
                <w:rFonts w:ascii="Times New Roman" w:hAnsi="Times New Roman" w:cs="Times New Roman"/>
                <w:b/>
                <w:sz w:val="24"/>
                <w:szCs w:val="24"/>
              </w:rPr>
              <w:t>s</w:t>
            </w:r>
            <w:r>
              <w:rPr>
                <w:rFonts w:ascii="Times New Roman" w:hAnsi="Times New Roman" w:cs="Times New Roman"/>
                <w:b/>
                <w:sz w:val="24"/>
                <w:szCs w:val="24"/>
              </w:rPr>
              <w:t>ociazione Down Dadi</w:t>
            </w:r>
          </w:p>
        </w:tc>
        <w:tc>
          <w:tcPr>
            <w:tcW w:w="3300"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Dott. Michele Contro</w:t>
            </w:r>
          </w:p>
        </w:tc>
        <w:tc>
          <w:tcPr>
            <w:tcW w:w="2868" w:type="dxa"/>
          </w:tcPr>
          <w:p w:rsidR="0089716F" w:rsidRDefault="0089716F" w:rsidP="0089716F">
            <w:pPr>
              <w:spacing w:line="360" w:lineRule="auto"/>
              <w:jc w:val="both"/>
              <w:rPr>
                <w:rFonts w:ascii="Times New Roman" w:hAnsi="Times New Roman" w:cs="Times New Roman"/>
                <w:b/>
                <w:sz w:val="24"/>
                <w:szCs w:val="24"/>
              </w:rPr>
            </w:pPr>
            <w:r>
              <w:rPr>
                <w:rFonts w:ascii="Times New Roman" w:hAnsi="Times New Roman" w:cs="Times New Roman"/>
                <w:b/>
                <w:sz w:val="24"/>
                <w:szCs w:val="24"/>
              </w:rPr>
              <w:t>Psicologo</w:t>
            </w:r>
          </w:p>
        </w:tc>
      </w:tr>
    </w:tbl>
    <w:p w:rsidR="0089716F" w:rsidRDefault="0089716F" w:rsidP="004E0927">
      <w:pPr>
        <w:shd w:val="clear" w:color="auto" w:fill="FFFFFF"/>
        <w:spacing w:line="360" w:lineRule="auto"/>
        <w:ind w:left="283"/>
        <w:jc w:val="both"/>
        <w:rPr>
          <w:rFonts w:ascii="Times New Roman" w:hAnsi="Times New Roman" w:cs="Times New Roman"/>
          <w:b/>
          <w:sz w:val="24"/>
          <w:szCs w:val="24"/>
        </w:rPr>
      </w:pPr>
    </w:p>
    <w:p w:rsidR="004E0927" w:rsidRPr="00EC7B0E" w:rsidRDefault="000336B5" w:rsidP="004E0927">
      <w:pPr>
        <w:shd w:val="clear" w:color="auto" w:fill="FFFFFF"/>
        <w:spacing w:line="360" w:lineRule="auto"/>
        <w:ind w:left="283"/>
        <w:jc w:val="both"/>
        <w:rPr>
          <w:rFonts w:ascii="Times New Roman" w:hAnsi="Times New Roman" w:cs="Times New Roman"/>
          <w:b/>
          <w:sz w:val="24"/>
          <w:szCs w:val="24"/>
        </w:rPr>
      </w:pPr>
      <w:r w:rsidRPr="00EC7B0E">
        <w:rPr>
          <w:rFonts w:ascii="Times New Roman" w:hAnsi="Times New Roman" w:cs="Times New Roman"/>
          <w:b/>
          <w:sz w:val="24"/>
          <w:szCs w:val="24"/>
        </w:rPr>
        <w:t>Azione B</w:t>
      </w:r>
      <w:r w:rsidR="00E3500D">
        <w:rPr>
          <w:rFonts w:ascii="Times New Roman" w:hAnsi="Times New Roman" w:cs="Times New Roman"/>
          <w:b/>
          <w:sz w:val="24"/>
          <w:szCs w:val="24"/>
        </w:rPr>
        <w:t xml:space="preserve">: </w:t>
      </w:r>
      <w:r w:rsidR="00E3500D" w:rsidRPr="00E3500D">
        <w:rPr>
          <w:rFonts w:ascii="Times New Roman" w:hAnsi="Times New Roman" w:cs="Times New Roman"/>
          <w:b/>
          <w:sz w:val="24"/>
          <w:szCs w:val="24"/>
        </w:rPr>
        <w:t>Accompagnamento, sostegno, condivisione nella definizione dei percorsi e delle risorse dedicate ai nuclei abitativi</w:t>
      </w:r>
    </w:p>
    <w:p w:rsidR="004E0927" w:rsidRPr="00EC7B0E" w:rsidRDefault="004E0927" w:rsidP="004E0927">
      <w:pPr>
        <w:shd w:val="clear" w:color="auto" w:fill="FFFFFF"/>
        <w:spacing w:line="360" w:lineRule="auto"/>
        <w:ind w:left="283"/>
        <w:jc w:val="both"/>
        <w:rPr>
          <w:rFonts w:ascii="Times New Roman" w:hAnsi="Times New Roman" w:cs="Times New Roman"/>
          <w:b/>
          <w:sz w:val="24"/>
          <w:szCs w:val="24"/>
        </w:rPr>
      </w:pPr>
    </w:p>
    <w:p w:rsidR="00562CEE" w:rsidRPr="00EC7B0E" w:rsidRDefault="00562CEE"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Il progetto prevede l’accompagnamento nella definizione di attività legate all’autonomia abitativa, i percorsi verranno attivati</w:t>
      </w:r>
      <w:r w:rsidR="0068096D" w:rsidRPr="00EC7B0E">
        <w:rPr>
          <w:rFonts w:ascii="Times New Roman" w:hAnsi="Times New Roman" w:cs="Times New Roman"/>
          <w:sz w:val="24"/>
          <w:szCs w:val="24"/>
        </w:rPr>
        <w:t xml:space="preserve"> attraverso la condivisione delle risorse della rete</w:t>
      </w:r>
      <w:r w:rsidRPr="00EC7B0E">
        <w:rPr>
          <w:rFonts w:ascii="Times New Roman" w:hAnsi="Times New Roman" w:cs="Times New Roman"/>
          <w:sz w:val="24"/>
          <w:szCs w:val="24"/>
        </w:rPr>
        <w:t xml:space="preserve"> </w:t>
      </w:r>
      <w:r w:rsidR="0068096D" w:rsidRPr="00EC7B0E">
        <w:rPr>
          <w:rFonts w:ascii="Times New Roman" w:hAnsi="Times New Roman" w:cs="Times New Roman"/>
          <w:sz w:val="24"/>
          <w:szCs w:val="24"/>
        </w:rPr>
        <w:t>nel territorio della ATS</w:t>
      </w:r>
      <w:r w:rsidRPr="00EC7B0E">
        <w:rPr>
          <w:rFonts w:ascii="Times New Roman" w:hAnsi="Times New Roman" w:cs="Times New Roman"/>
          <w:sz w:val="24"/>
          <w:szCs w:val="24"/>
        </w:rPr>
        <w:t xml:space="preserve">. </w:t>
      </w:r>
      <w:r w:rsidR="0068096D" w:rsidRPr="00EC7B0E">
        <w:rPr>
          <w:rFonts w:ascii="Times New Roman" w:hAnsi="Times New Roman" w:cs="Times New Roman"/>
          <w:sz w:val="24"/>
          <w:szCs w:val="24"/>
        </w:rPr>
        <w:t>Per l’accompagnamento dei nuclei all’individuazione e condivisione delle risorse sarà data p</w:t>
      </w:r>
      <w:r w:rsidRPr="00EC7B0E">
        <w:rPr>
          <w:rFonts w:ascii="Times New Roman" w:hAnsi="Times New Roman" w:cs="Times New Roman"/>
          <w:sz w:val="24"/>
          <w:szCs w:val="24"/>
        </w:rPr>
        <w:t>art</w:t>
      </w:r>
      <w:r w:rsidR="0068096D" w:rsidRPr="00EC7B0E">
        <w:rPr>
          <w:rFonts w:ascii="Times New Roman" w:hAnsi="Times New Roman" w:cs="Times New Roman"/>
          <w:sz w:val="24"/>
          <w:szCs w:val="24"/>
        </w:rPr>
        <w:t xml:space="preserve">icolare attenzione </w:t>
      </w:r>
      <w:r w:rsidRPr="00EC7B0E">
        <w:rPr>
          <w:rFonts w:ascii="Times New Roman" w:hAnsi="Times New Roman" w:cs="Times New Roman"/>
          <w:sz w:val="24"/>
          <w:szCs w:val="24"/>
        </w:rPr>
        <w:t xml:space="preserve">alla domotica e alla dotazione tecnologica necessaria al sostegno delle autonomie delle persone con disabilità. Saranno implementati programmi volti a favorire percorsi di de-istituzionalizzazione e di supporto alla domiciliarità in abitazioni o gruppi-appartamento che riproducano le condizioni abitative e </w:t>
      </w:r>
      <w:r w:rsidRPr="00EC7B0E">
        <w:rPr>
          <w:rFonts w:ascii="Times New Roman" w:hAnsi="Times New Roman" w:cs="Times New Roman"/>
          <w:sz w:val="24"/>
          <w:szCs w:val="24"/>
        </w:rPr>
        <w:lastRenderedPageBreak/>
        <w:t>relazionali della famiglia. Saranno attivati laboratori di sostegno e supporto per la vita indipendente, che tengano conto delle maggiori opportunità offerte dalle nuove tecnologie.</w:t>
      </w:r>
    </w:p>
    <w:p w:rsidR="00A74484" w:rsidRPr="00EC7B0E" w:rsidRDefault="0068096D"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Verranno promosse azioni a sostegno</w:t>
      </w:r>
      <w:r w:rsidR="00044BFB" w:rsidRPr="00EC7B0E">
        <w:rPr>
          <w:rFonts w:ascii="Times New Roman" w:hAnsi="Times New Roman" w:cs="Times New Roman"/>
          <w:sz w:val="24"/>
          <w:szCs w:val="24"/>
        </w:rPr>
        <w:t xml:space="preserve"> della costruzione di relazioni significative, attraverso momenti dedicati e giornate “a porte aperte” in cui raccontarsi e farsi conoscere per sviluppare nuovi legami di solidarietà in una dimensione di uguaglianza che possano incidere positivamente sui livelli di benessere di tutti e prevenire fenomeni di emarginazione. </w:t>
      </w:r>
    </w:p>
    <w:p w:rsidR="004E0927" w:rsidRPr="00EC7B0E" w:rsidRDefault="004E0927" w:rsidP="004E0927">
      <w:pPr>
        <w:shd w:val="clear" w:color="auto" w:fill="FFFFFF"/>
        <w:spacing w:line="360" w:lineRule="auto"/>
        <w:ind w:left="283"/>
        <w:jc w:val="both"/>
        <w:rPr>
          <w:rFonts w:ascii="Times New Roman" w:hAnsi="Times New Roman" w:cs="Times New Roman"/>
          <w:sz w:val="24"/>
          <w:szCs w:val="24"/>
        </w:rPr>
      </w:pPr>
    </w:p>
    <w:p w:rsidR="00EC7B0E" w:rsidRPr="00EC7B0E" w:rsidRDefault="00EC7B0E" w:rsidP="004E0927">
      <w:pPr>
        <w:shd w:val="clear" w:color="auto" w:fill="FFFFFF"/>
        <w:spacing w:line="360" w:lineRule="auto"/>
        <w:ind w:left="283"/>
        <w:jc w:val="both"/>
        <w:rPr>
          <w:rFonts w:ascii="Times New Roman" w:hAnsi="Times New Roman" w:cs="Times New Roman"/>
          <w:b/>
          <w:sz w:val="24"/>
          <w:szCs w:val="24"/>
        </w:rPr>
      </w:pPr>
    </w:p>
    <w:p w:rsidR="004E0927" w:rsidRPr="00EC7B0E" w:rsidRDefault="000336B5" w:rsidP="004E0927">
      <w:pPr>
        <w:shd w:val="clear" w:color="auto" w:fill="FFFFFF"/>
        <w:spacing w:line="360" w:lineRule="auto"/>
        <w:ind w:left="283"/>
        <w:jc w:val="both"/>
        <w:rPr>
          <w:rFonts w:ascii="Times New Roman" w:hAnsi="Times New Roman" w:cs="Times New Roman"/>
          <w:b/>
          <w:sz w:val="24"/>
          <w:szCs w:val="24"/>
        </w:rPr>
      </w:pPr>
      <w:r w:rsidRPr="00EC7B0E">
        <w:rPr>
          <w:rFonts w:ascii="Times New Roman" w:hAnsi="Times New Roman" w:cs="Times New Roman"/>
          <w:b/>
          <w:sz w:val="24"/>
          <w:szCs w:val="24"/>
        </w:rPr>
        <w:t>Azione C</w:t>
      </w:r>
      <w:r w:rsidR="00E3500D">
        <w:rPr>
          <w:rFonts w:ascii="Times New Roman" w:hAnsi="Times New Roman" w:cs="Times New Roman"/>
          <w:b/>
          <w:sz w:val="24"/>
          <w:szCs w:val="24"/>
        </w:rPr>
        <w:t>:</w:t>
      </w:r>
      <w:r w:rsidR="00E3500D" w:rsidRPr="00E3500D">
        <w:t xml:space="preserve"> </w:t>
      </w:r>
      <w:r w:rsidR="00E3500D" w:rsidRPr="00E3500D">
        <w:rPr>
          <w:rFonts w:ascii="Times New Roman" w:hAnsi="Times New Roman" w:cs="Times New Roman"/>
          <w:b/>
          <w:sz w:val="24"/>
          <w:szCs w:val="24"/>
        </w:rPr>
        <w:t>Avvio percorsi di formazione con finalità di acquisire competenze lavorative anche orientate allo smart working</w:t>
      </w:r>
      <w:r w:rsidR="00E3500D">
        <w:rPr>
          <w:rFonts w:ascii="Times New Roman" w:hAnsi="Times New Roman" w:cs="Times New Roman"/>
          <w:b/>
          <w:sz w:val="24"/>
          <w:szCs w:val="24"/>
        </w:rPr>
        <w:t xml:space="preserve"> </w:t>
      </w:r>
    </w:p>
    <w:p w:rsidR="004E0927" w:rsidRPr="00EC7B0E" w:rsidRDefault="004E0927" w:rsidP="004E0927">
      <w:pPr>
        <w:shd w:val="clear" w:color="auto" w:fill="FFFFFF"/>
        <w:spacing w:line="360" w:lineRule="auto"/>
        <w:ind w:left="283"/>
        <w:jc w:val="both"/>
        <w:rPr>
          <w:rFonts w:ascii="Times New Roman" w:hAnsi="Times New Roman" w:cs="Times New Roman"/>
          <w:b/>
          <w:sz w:val="24"/>
          <w:szCs w:val="24"/>
        </w:rPr>
      </w:pPr>
    </w:p>
    <w:p w:rsidR="001240CE" w:rsidRPr="00EC7B0E" w:rsidRDefault="00816B50" w:rsidP="004E0927">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La rete</w:t>
      </w:r>
      <w:r w:rsidR="001240CE" w:rsidRPr="00EC7B0E">
        <w:rPr>
          <w:rFonts w:ascii="Times New Roman" w:hAnsi="Times New Roman" w:cs="Times New Roman"/>
          <w:sz w:val="24"/>
          <w:szCs w:val="24"/>
        </w:rPr>
        <w:t xml:space="preserve"> proponente promuove una progettualità finalizzata alla formazione delle persone con disabilità nell’ambito delle</w:t>
      </w:r>
      <w:r w:rsidRPr="00EC7B0E">
        <w:rPr>
          <w:rFonts w:ascii="Times New Roman" w:hAnsi="Times New Roman" w:cs="Times New Roman"/>
          <w:sz w:val="24"/>
          <w:szCs w:val="24"/>
        </w:rPr>
        <w:t xml:space="preserve"> competenze digitali. È prevista</w:t>
      </w:r>
      <w:r w:rsidR="001240CE" w:rsidRPr="00EC7B0E">
        <w:rPr>
          <w:rFonts w:ascii="Times New Roman" w:hAnsi="Times New Roman" w:cs="Times New Roman"/>
          <w:sz w:val="24"/>
          <w:szCs w:val="24"/>
        </w:rPr>
        <w:t xml:space="preserve"> l’attivazione di percorsi e</w:t>
      </w:r>
      <w:r w:rsidR="00965153" w:rsidRPr="00EC7B0E">
        <w:rPr>
          <w:rFonts w:ascii="Times New Roman" w:hAnsi="Times New Roman" w:cs="Times New Roman"/>
          <w:sz w:val="24"/>
          <w:szCs w:val="24"/>
        </w:rPr>
        <w:t xml:space="preserve">ducativi mirati alla </w:t>
      </w:r>
      <w:r w:rsidR="001240CE" w:rsidRPr="00EC7B0E">
        <w:rPr>
          <w:rFonts w:ascii="Times New Roman" w:hAnsi="Times New Roman" w:cs="Times New Roman"/>
          <w:sz w:val="24"/>
          <w:szCs w:val="24"/>
        </w:rPr>
        <w:t>realizzazione di una nuova esperienza inclusiva nel territorio dell’ATS, che valorizzi le tante risorse turistiche, culturali, naturalistiche. La progettualità intende integrare il bisogno delle persone con disabilità di trovare un’occupazione con la necessità di promuovere il territorio.</w:t>
      </w:r>
      <w:r w:rsidR="004E0927" w:rsidRPr="00EC7B0E">
        <w:rPr>
          <w:rFonts w:ascii="Times New Roman" w:hAnsi="Times New Roman" w:cs="Times New Roman"/>
          <w:sz w:val="24"/>
          <w:szCs w:val="24"/>
        </w:rPr>
        <w:t xml:space="preserve"> </w:t>
      </w:r>
      <w:r w:rsidR="001240CE" w:rsidRPr="00EC7B0E">
        <w:rPr>
          <w:rFonts w:ascii="Times New Roman" w:hAnsi="Times New Roman" w:cs="Times New Roman"/>
          <w:sz w:val="24"/>
          <w:szCs w:val="24"/>
        </w:rPr>
        <w:t xml:space="preserve">Il processo di coinvolgimento di persone con disabilità porterà l’incubazione e l’attivazione di nuove opportunità lavorative, attraverso tirocini di inserimento lavorativo, con un’attenzione a garantire i principi di uguaglianza e l’inclusione di soggetti in condizione di disagio. </w:t>
      </w:r>
      <w:r w:rsidR="00965153" w:rsidRPr="00EC7B0E">
        <w:rPr>
          <w:rFonts w:ascii="Times New Roman" w:hAnsi="Times New Roman" w:cs="Times New Roman"/>
          <w:sz w:val="24"/>
          <w:szCs w:val="24"/>
        </w:rPr>
        <w:t xml:space="preserve">Le azioni progettuali volte a sostenere l’accesso delle persone con disabilità nel mercato del lavoro saranno in collaborazione con Centri professionali del Territorio, professionisti del settore, Enti pubblici </w:t>
      </w:r>
      <w:proofErr w:type="gramStart"/>
      <w:r w:rsidR="00965153" w:rsidRPr="00EC7B0E">
        <w:rPr>
          <w:rFonts w:ascii="Times New Roman" w:hAnsi="Times New Roman" w:cs="Times New Roman"/>
          <w:sz w:val="24"/>
          <w:szCs w:val="24"/>
        </w:rPr>
        <w:t>AULSS,  Istituzioni</w:t>
      </w:r>
      <w:proofErr w:type="gramEnd"/>
      <w:r w:rsidR="00965153" w:rsidRPr="00EC7B0E">
        <w:rPr>
          <w:rFonts w:ascii="Times New Roman" w:hAnsi="Times New Roman" w:cs="Times New Roman"/>
          <w:sz w:val="24"/>
          <w:szCs w:val="24"/>
        </w:rPr>
        <w:t xml:space="preserve"> e soggetti privati. La promozione dell’inclusione sociale e lavorativa delle persone disabili e svantaggiate avviene attraverso opportuni strumenti di mediazione ad opera dei servizi di integrazione lavorativa (SIL) delle Aziende ULSS, centri per l’impiego, servizi del territorio ed enti privati, aziende del territorio.</w:t>
      </w:r>
      <w:r w:rsidR="004E0927" w:rsidRPr="00EC7B0E">
        <w:rPr>
          <w:rFonts w:ascii="Times New Roman" w:hAnsi="Times New Roman" w:cs="Times New Roman"/>
          <w:sz w:val="24"/>
          <w:szCs w:val="24"/>
        </w:rPr>
        <w:t xml:space="preserve"> L</w:t>
      </w:r>
      <w:r w:rsidR="001240CE" w:rsidRPr="00EC7B0E">
        <w:rPr>
          <w:rFonts w:ascii="Times New Roman" w:hAnsi="Times New Roman" w:cs="Times New Roman"/>
          <w:sz w:val="24"/>
          <w:szCs w:val="24"/>
        </w:rPr>
        <w:t>i concretizzeranno interventi innovativi per la formazione e l’occupazione di persone con disabilità al</w:t>
      </w:r>
      <w:r w:rsidRPr="00EC7B0E">
        <w:rPr>
          <w:rFonts w:ascii="Times New Roman" w:hAnsi="Times New Roman" w:cs="Times New Roman"/>
          <w:sz w:val="24"/>
          <w:szCs w:val="24"/>
        </w:rPr>
        <w:t>l’interno di spazi che verranno dotati di tecnologie necessarie</w:t>
      </w:r>
      <w:r w:rsidR="001240CE" w:rsidRPr="00EC7B0E">
        <w:rPr>
          <w:rFonts w:ascii="Times New Roman" w:hAnsi="Times New Roman" w:cs="Times New Roman"/>
          <w:sz w:val="24"/>
          <w:szCs w:val="24"/>
        </w:rPr>
        <w:t xml:space="preserve"> per il funzionamento della progettualità.</w:t>
      </w:r>
    </w:p>
    <w:p w:rsidR="009D0E55" w:rsidRPr="00EC7B0E" w:rsidRDefault="009D0E55" w:rsidP="004E0927">
      <w:pPr>
        <w:shd w:val="clear" w:color="auto" w:fill="FFFFFF"/>
        <w:spacing w:line="360" w:lineRule="auto"/>
        <w:ind w:left="283"/>
        <w:jc w:val="both"/>
        <w:rPr>
          <w:rFonts w:ascii="Times New Roman" w:hAnsi="Times New Roman" w:cs="Times New Roman"/>
          <w:bCs/>
          <w:sz w:val="24"/>
          <w:szCs w:val="24"/>
        </w:rPr>
      </w:pPr>
    </w:p>
    <w:p w:rsidR="0089716F" w:rsidRDefault="0089716F" w:rsidP="004E0927">
      <w:pPr>
        <w:shd w:val="clear" w:color="auto" w:fill="FFFFFF"/>
        <w:spacing w:line="360" w:lineRule="auto"/>
        <w:ind w:left="283"/>
        <w:jc w:val="both"/>
        <w:rPr>
          <w:rFonts w:ascii="Times New Roman" w:hAnsi="Times New Roman" w:cs="Times New Roman"/>
          <w:bCs/>
          <w:sz w:val="24"/>
          <w:szCs w:val="24"/>
        </w:rPr>
      </w:pPr>
    </w:p>
    <w:p w:rsidR="000336B5" w:rsidRPr="00EC7B0E" w:rsidRDefault="002D42B7" w:rsidP="004E0927">
      <w:pPr>
        <w:shd w:val="clear" w:color="auto" w:fill="FFFFFF"/>
        <w:spacing w:line="360" w:lineRule="auto"/>
        <w:ind w:left="283"/>
        <w:jc w:val="both"/>
        <w:rPr>
          <w:rFonts w:ascii="Times New Roman" w:hAnsi="Times New Roman" w:cs="Times New Roman"/>
          <w:bCs/>
          <w:sz w:val="24"/>
          <w:szCs w:val="24"/>
        </w:rPr>
      </w:pPr>
      <w:r w:rsidRPr="00EC7B0E">
        <w:rPr>
          <w:rFonts w:ascii="Times New Roman" w:hAnsi="Times New Roman" w:cs="Times New Roman"/>
          <w:bCs/>
          <w:sz w:val="24"/>
          <w:szCs w:val="24"/>
        </w:rPr>
        <w:t>RISORSE CONDIVISE DALLA RETE</w:t>
      </w:r>
    </w:p>
    <w:p w:rsidR="00B26876" w:rsidRPr="00EC7B0E" w:rsidRDefault="00B26876" w:rsidP="004E0927">
      <w:pPr>
        <w:shd w:val="clear" w:color="auto" w:fill="FFFFFF"/>
        <w:spacing w:line="360" w:lineRule="auto"/>
        <w:ind w:left="283"/>
        <w:jc w:val="both"/>
        <w:rPr>
          <w:rFonts w:ascii="Times New Roman" w:hAnsi="Times New Roman" w:cs="Times New Roman"/>
          <w:bCs/>
          <w:sz w:val="24"/>
          <w:szCs w:val="24"/>
        </w:rPr>
      </w:pPr>
    </w:p>
    <w:p w:rsidR="0006459F" w:rsidRDefault="0006459F" w:rsidP="004E0927">
      <w:pPr>
        <w:shd w:val="clear" w:color="auto" w:fill="FFFFFF"/>
        <w:spacing w:line="360" w:lineRule="auto"/>
        <w:ind w:left="283"/>
        <w:jc w:val="both"/>
        <w:rPr>
          <w:rFonts w:ascii="Times New Roman" w:hAnsi="Times New Roman" w:cs="Times New Roman"/>
          <w:bCs/>
          <w:sz w:val="24"/>
          <w:szCs w:val="24"/>
        </w:rPr>
      </w:pPr>
      <w:r w:rsidRPr="00EC7B0E">
        <w:rPr>
          <w:rFonts w:ascii="Times New Roman" w:hAnsi="Times New Roman" w:cs="Times New Roman"/>
          <w:bCs/>
          <w:sz w:val="24"/>
          <w:szCs w:val="24"/>
        </w:rPr>
        <w:lastRenderedPageBreak/>
        <w:t>Il progetto svilupperà le proprie azioni lungo un triennio, come da previsioni ministeriali e andrà a concludersi al 30/06/2026.</w:t>
      </w:r>
    </w:p>
    <w:p w:rsidR="00173C08" w:rsidRDefault="00173C08" w:rsidP="004E0927">
      <w:pPr>
        <w:shd w:val="clear" w:color="auto" w:fill="FFFFFF"/>
        <w:spacing w:line="360" w:lineRule="auto"/>
        <w:ind w:left="283"/>
        <w:jc w:val="both"/>
        <w:rPr>
          <w:rFonts w:ascii="Times New Roman" w:hAnsi="Times New Roman" w:cs="Times New Roman"/>
          <w:bCs/>
          <w:sz w:val="24"/>
          <w:szCs w:val="24"/>
        </w:rPr>
      </w:pPr>
    </w:p>
    <w:tbl>
      <w:tblPr>
        <w:tblW w:w="0" w:type="dxa"/>
        <w:tblCellMar>
          <w:left w:w="0" w:type="dxa"/>
          <w:right w:w="0" w:type="dxa"/>
        </w:tblCellMar>
        <w:tblLook w:val="04A0" w:firstRow="1" w:lastRow="0" w:firstColumn="1" w:lastColumn="0" w:noHBand="0" w:noVBand="1"/>
      </w:tblPr>
      <w:tblGrid>
        <w:gridCol w:w="7058"/>
        <w:gridCol w:w="1062"/>
        <w:gridCol w:w="890"/>
      </w:tblGrid>
      <w:tr w:rsidR="00B91CBB" w:rsidRPr="00B91CBB" w:rsidTr="00B91CBB">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E4DFEC"/>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Risorse messe a disposizioni dalle parti</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B7DEE8"/>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RISORSE UMANE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sz w:val="18"/>
                <w:szCs w:val="18"/>
                <w:lang w:eastAsia="it-IT"/>
              </w:rPr>
            </w:pPr>
            <w:r w:rsidRPr="00B91CBB">
              <w:rPr>
                <w:rFonts w:eastAsia="Times New Roman"/>
                <w:b/>
                <w:bCs/>
                <w:sz w:val="18"/>
                <w:szCs w:val="18"/>
                <w:lang w:eastAsia="it-IT"/>
              </w:rPr>
              <w:t>BUDGET PREVISTO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sz w:val="18"/>
                <w:szCs w:val="18"/>
                <w:lang w:eastAsia="it-IT"/>
              </w:rPr>
            </w:pPr>
            <w:r w:rsidRPr="00B91CBB">
              <w:rPr>
                <w:rFonts w:eastAsia="Times New Roman"/>
                <w:b/>
                <w:bCs/>
                <w:sz w:val="18"/>
                <w:szCs w:val="18"/>
                <w:lang w:eastAsia="it-IT"/>
              </w:rPr>
              <w:t>COSTO ORARIO</w:t>
            </w: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spese per operatori retribuiti: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66D23" w:rsidP="00B91CBB">
            <w:pPr>
              <w:rPr>
                <w:rFonts w:eastAsia="Times New Roman"/>
                <w:lang w:eastAsia="it-IT"/>
              </w:rPr>
            </w:pPr>
            <w:r w:rsidRPr="00B91CBB">
              <w:rPr>
                <w:rFonts w:eastAsia="Times New Roman"/>
                <w:lang w:eastAsia="it-IT"/>
              </w:rPr>
              <w:t>E</w:t>
            </w:r>
            <w:r w:rsidR="00B91CBB" w:rsidRPr="00B91CBB">
              <w:rPr>
                <w:rFonts w:eastAsia="Times New Roman"/>
                <w:lang w:eastAsia="it-IT"/>
              </w:rPr>
              <w:t>ducatore</w:t>
            </w:r>
            <w:r>
              <w:rPr>
                <w:rFonts w:eastAsia="Times New Roman"/>
                <w:lang w:eastAsia="it-IT"/>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125000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25,24</w:t>
            </w: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psicologo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30,35</w:t>
            </w: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roofErr w:type="spellStart"/>
            <w:r w:rsidRPr="00B91CBB">
              <w:rPr>
                <w:rFonts w:eastAsia="Times New Roman"/>
                <w:lang w:eastAsia="it-IT"/>
              </w:rPr>
              <w:t>oss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98000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22,48</w:t>
            </w: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 xml:space="preserve">referente </w:t>
            </w:r>
            <w:proofErr w:type="spellStart"/>
            <w:r w:rsidRPr="00B91CBB">
              <w:rPr>
                <w:rFonts w:eastAsia="Times New Roman"/>
                <w:lang w:eastAsia="it-IT"/>
              </w:rPr>
              <w:t>ats</w:t>
            </w:r>
            <w:proofErr w:type="spellEnd"/>
            <w:r w:rsidRPr="00B91CBB">
              <w:rPr>
                <w:rFonts w:eastAsia="Times New Roman"/>
                <w:lang w:eastAsia="it-IT"/>
              </w:rPr>
              <w:t xml:space="preserve"> (coordinamento </w:t>
            </w:r>
            <w:proofErr w:type="spellStart"/>
            <w:r w:rsidRPr="00B91CBB">
              <w:rPr>
                <w:rFonts w:eastAsia="Times New Roman"/>
                <w:lang w:eastAsia="it-IT"/>
              </w:rPr>
              <w:t>amministazione</w:t>
            </w:r>
            <w:proofErr w:type="spellEnd"/>
            <w:r w:rsidRPr="00B91CBB">
              <w:rPr>
                <w:rFonts w:eastAsia="Times New Roman"/>
                <w:lang w:eastAsia="it-IT"/>
              </w:rPr>
              <w:t xml:space="preserve"> </w:t>
            </w:r>
            <w:proofErr w:type="spellStart"/>
            <w:r w:rsidRPr="00B91CBB">
              <w:rPr>
                <w:rFonts w:eastAsia="Times New Roman"/>
                <w:lang w:eastAsia="it-IT"/>
              </w:rPr>
              <w:t>prg</w:t>
            </w:r>
            <w:proofErr w:type="spellEnd"/>
            <w:r w:rsidRPr="00B91CBB">
              <w:rPr>
                <w:rFonts w:eastAsia="Times New Roman"/>
                <w:lang w:eastAsia="it-IT"/>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31500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formazione specifica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altre spese riconducibili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CD5B4"/>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SPESE PER RISORSE STRUMENTALI E VEICOLI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sz w:val="18"/>
                <w:szCs w:val="18"/>
                <w:lang w:eastAsia="it-IT"/>
              </w:rPr>
            </w:pPr>
            <w:r w:rsidRPr="00B91CBB">
              <w:rPr>
                <w:rFonts w:eastAsia="Times New Roman"/>
                <w:b/>
                <w:bCs/>
                <w:sz w:val="18"/>
                <w:szCs w:val="18"/>
                <w:lang w:eastAsia="it-IT"/>
              </w:rPr>
              <w:t>BUDGET PREVISTO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sz w:val="18"/>
                <w:szCs w:val="18"/>
                <w:lang w:eastAsia="it-IT"/>
              </w:rPr>
            </w:pPr>
            <w:r w:rsidRPr="00B91CBB">
              <w:rPr>
                <w:rFonts w:eastAsia="Times New Roman"/>
                <w:sz w:val="18"/>
                <w:szCs w:val="18"/>
                <w:lang w:eastAsia="it-IT"/>
              </w:rPr>
              <w:t>carburanti, lubrificanti, materiali, manutenzione ordinaria del veicolo destinato al servizio, ammortamento finanziario di competenza, eventuale noleggio e leasing per beni strumentali destinati al servizio e altre spese riconducibili</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22000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72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91CBB" w:rsidRPr="00B91CBB" w:rsidRDefault="00B91CBB" w:rsidP="00B91CBB">
            <w:pPr>
              <w:rPr>
                <w:rFonts w:eastAsia="Times New Roman"/>
                <w:sz w:val="18"/>
                <w:szCs w:val="18"/>
                <w:lang w:eastAsia="it-I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2DCDB"/>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SPESE GENERALI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sz w:val="18"/>
                <w:szCs w:val="18"/>
                <w:lang w:eastAsia="it-IT"/>
              </w:rPr>
            </w:pPr>
            <w:r w:rsidRPr="00B91CBB">
              <w:rPr>
                <w:rFonts w:eastAsia="Times New Roman"/>
                <w:b/>
                <w:bCs/>
                <w:sz w:val="18"/>
                <w:szCs w:val="18"/>
                <w:lang w:eastAsia="it-IT"/>
              </w:rPr>
              <w:t>BUDGET PREVISTO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11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B91CBB" w:rsidRPr="00B91CBB" w:rsidRDefault="00B91CBB" w:rsidP="00B91CBB">
            <w:pPr>
              <w:rPr>
                <w:rFonts w:eastAsia="Times New Roman"/>
                <w:sz w:val="18"/>
                <w:szCs w:val="18"/>
                <w:lang w:eastAsia="it-IT"/>
              </w:rPr>
            </w:pPr>
            <w:r w:rsidRPr="00B91CBB">
              <w:rPr>
                <w:rFonts w:eastAsia="Times New Roman"/>
                <w:sz w:val="18"/>
                <w:szCs w:val="18"/>
                <w:lang w:eastAsia="it-IT"/>
              </w:rPr>
              <w:t>spese per uso locali (utenze, tasse…); affitti, spese condominiali, arredi per locali destinati; attrezzature ufficio, cancelleria; alimenti e materiali; spese per migliorie eventualmente approvate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63000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CE6F1"/>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SPESE PER ASSICURAZIONI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sz w:val="18"/>
                <w:szCs w:val="18"/>
                <w:lang w:eastAsia="it-IT"/>
              </w:rPr>
            </w:pPr>
            <w:r w:rsidRPr="00B91CBB">
              <w:rPr>
                <w:rFonts w:eastAsia="Times New Roman"/>
                <w:b/>
                <w:bCs/>
                <w:sz w:val="18"/>
                <w:szCs w:val="18"/>
                <w:lang w:eastAsia="it-IT"/>
              </w:rPr>
              <w:t>BUDGET PREVISTO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5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sz w:val="18"/>
                <w:szCs w:val="18"/>
                <w:lang w:eastAsia="it-IT"/>
              </w:rPr>
            </w:pPr>
            <w:r w:rsidRPr="00B91CBB">
              <w:rPr>
                <w:rFonts w:eastAsia="Times New Roman"/>
                <w:sz w:val="18"/>
                <w:szCs w:val="18"/>
                <w:lang w:eastAsia="it-IT"/>
              </w:rPr>
              <w:t>responsabilità civile uso locali e beni strumentali; assicurazione volontari; altre assicurazioni riconducibili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6000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TOTALE DEI COSTI</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0" w:type="dxa"/>
              <w:left w:w="45" w:type="dxa"/>
              <w:bottom w:w="0" w:type="dxa"/>
              <w:right w:w="45" w:type="dxa"/>
            </w:tcMar>
            <w:vAlign w:val="bottom"/>
            <w:hideMark/>
          </w:tcPr>
          <w:p w:rsidR="00B91CBB" w:rsidRPr="00B91CBB" w:rsidRDefault="00B91CBB" w:rsidP="00B91CBB">
            <w:pPr>
              <w:jc w:val="right"/>
              <w:rPr>
                <w:rFonts w:eastAsia="Times New Roman"/>
                <w:b/>
                <w:bCs/>
                <w:lang w:eastAsia="it-IT"/>
              </w:rPr>
            </w:pPr>
            <w:r w:rsidRPr="00B91CBB">
              <w:rPr>
                <w:rFonts w:eastAsia="Times New Roman"/>
                <w:b/>
                <w:bCs/>
                <w:lang w:eastAsia="it-IT"/>
              </w:rPr>
              <w:t>371500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4DFEC"/>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CO-PARTECIPAZIONE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raccolte fondi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25000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donazioni da privati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19500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r w:rsidRPr="00B91CBB">
              <w:rPr>
                <w:rFonts w:eastAsia="Times New Roman"/>
                <w:lang w:eastAsia="it-IT"/>
              </w:rPr>
              <w:t>campagna 5 x 1000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lang w:eastAsia="it-IT"/>
              </w:rPr>
            </w:pPr>
            <w:r w:rsidRPr="00B91CBB">
              <w:rPr>
                <w:rFonts w:eastAsia="Times New Roman"/>
                <w:lang w:eastAsia="it-IT"/>
              </w:rPr>
              <w:t>12000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b/>
                <w:bCs/>
                <w:lang w:eastAsia="it-IT"/>
              </w:rPr>
            </w:pPr>
            <w:r w:rsidRPr="00B91CBB">
              <w:rPr>
                <w:rFonts w:eastAsia="Times New Roman"/>
                <w:b/>
                <w:bCs/>
                <w:lang w:eastAsia="it-IT"/>
              </w:rPr>
              <w:t>TOTALE CO-PARTECIPAZIONE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jc w:val="right"/>
              <w:rPr>
                <w:rFonts w:eastAsia="Times New Roman"/>
                <w:b/>
                <w:bCs/>
                <w:lang w:eastAsia="it-IT"/>
              </w:rPr>
            </w:pPr>
            <w:r w:rsidRPr="00B91CBB">
              <w:rPr>
                <w:rFonts w:eastAsia="Times New Roman"/>
                <w:b/>
                <w:bCs/>
                <w:lang w:eastAsia="it-IT"/>
              </w:rPr>
              <w:t>56500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r w:rsidR="00B91CBB" w:rsidRPr="00B91CBB" w:rsidTr="00B91CBB">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91CBB" w:rsidRPr="00B91CBB" w:rsidRDefault="00B91CBB" w:rsidP="00B91CBB">
            <w:pPr>
              <w:rPr>
                <w:rFonts w:eastAsia="Times New Roman"/>
                <w:lang w:eastAsia="it-IT"/>
              </w:rPr>
            </w:pPr>
          </w:p>
        </w:tc>
      </w:tr>
    </w:tbl>
    <w:p w:rsidR="0006459F" w:rsidRPr="00EC7B0E" w:rsidRDefault="0006459F" w:rsidP="004E0927">
      <w:pPr>
        <w:shd w:val="clear" w:color="auto" w:fill="FFFFFF"/>
        <w:spacing w:line="360" w:lineRule="auto"/>
        <w:ind w:left="283"/>
        <w:jc w:val="both"/>
        <w:rPr>
          <w:rFonts w:ascii="Times New Roman" w:hAnsi="Times New Roman" w:cs="Times New Roman"/>
          <w:bCs/>
          <w:sz w:val="24"/>
          <w:szCs w:val="24"/>
        </w:rPr>
      </w:pPr>
    </w:p>
    <w:p w:rsidR="005A76C0" w:rsidRDefault="005A76C0" w:rsidP="004E0927">
      <w:pPr>
        <w:shd w:val="clear" w:color="auto" w:fill="FFFFFF"/>
        <w:spacing w:line="360" w:lineRule="auto"/>
        <w:ind w:left="283"/>
        <w:jc w:val="both"/>
        <w:rPr>
          <w:rFonts w:ascii="Times New Roman" w:hAnsi="Times New Roman" w:cs="Times New Roman"/>
          <w:bCs/>
          <w:sz w:val="24"/>
          <w:szCs w:val="24"/>
        </w:rPr>
      </w:pPr>
    </w:p>
    <w:p w:rsidR="004E0927" w:rsidRDefault="004E0927" w:rsidP="004E0927">
      <w:pPr>
        <w:shd w:val="clear" w:color="auto" w:fill="FFFFFF"/>
        <w:spacing w:line="360" w:lineRule="auto"/>
        <w:ind w:left="283"/>
        <w:jc w:val="both"/>
        <w:rPr>
          <w:rFonts w:ascii="Times New Roman" w:hAnsi="Times New Roman" w:cs="Times New Roman"/>
          <w:bCs/>
          <w:sz w:val="24"/>
          <w:szCs w:val="24"/>
        </w:rPr>
      </w:pPr>
      <w:r w:rsidRPr="00EC7B0E">
        <w:rPr>
          <w:rFonts w:ascii="Times New Roman" w:hAnsi="Times New Roman" w:cs="Times New Roman"/>
          <w:bCs/>
          <w:sz w:val="24"/>
          <w:szCs w:val="24"/>
        </w:rPr>
        <w:t xml:space="preserve">Si evidenzia che, in base alla nota MLPS n. 6855 del 26/7/2022, gli importi potranno essere riparametrati in funzione del numero di beneficiari coinvolti, stabilendo l’importo massimo </w:t>
      </w:r>
      <w:r w:rsidRPr="00EC7B0E">
        <w:rPr>
          <w:rFonts w:ascii="Times New Roman" w:hAnsi="Times New Roman" w:cs="Times New Roman"/>
          <w:bCs/>
          <w:sz w:val="24"/>
          <w:szCs w:val="24"/>
        </w:rPr>
        <w:lastRenderedPageBreak/>
        <w:t>di 315.000 euro, dato dalla somma delle tre azioni (A+B+C), per un numero di beneficiari pari a 12.</w:t>
      </w:r>
    </w:p>
    <w:p w:rsidR="006925F2" w:rsidRPr="00EC7B0E" w:rsidRDefault="000823CB" w:rsidP="000823CB">
      <w:pPr>
        <w:shd w:val="clear" w:color="auto" w:fill="FFFFFF"/>
        <w:spacing w:line="360" w:lineRule="auto"/>
        <w:ind w:left="283"/>
        <w:jc w:val="both"/>
        <w:rPr>
          <w:rFonts w:ascii="Times New Roman" w:hAnsi="Times New Roman" w:cs="Times New Roman"/>
          <w:bCs/>
          <w:sz w:val="24"/>
          <w:szCs w:val="24"/>
        </w:rPr>
      </w:pPr>
      <w:r>
        <w:rPr>
          <w:rFonts w:ascii="Times New Roman" w:hAnsi="Times New Roman" w:cs="Times New Roman"/>
          <w:bCs/>
          <w:sz w:val="24"/>
          <w:szCs w:val="24"/>
        </w:rPr>
        <w:t>La rete mette a</w:t>
      </w:r>
      <w:r w:rsidRPr="000823CB">
        <w:rPr>
          <w:rFonts w:ascii="Times New Roman" w:hAnsi="Times New Roman" w:cs="Times New Roman"/>
          <w:bCs/>
          <w:sz w:val="24"/>
          <w:szCs w:val="24"/>
        </w:rPr>
        <w:t xml:space="preserve"> disposizione </w:t>
      </w:r>
      <w:r>
        <w:rPr>
          <w:rFonts w:ascii="Times New Roman" w:hAnsi="Times New Roman" w:cs="Times New Roman"/>
          <w:bCs/>
          <w:sz w:val="24"/>
          <w:szCs w:val="24"/>
        </w:rPr>
        <w:t xml:space="preserve">la </w:t>
      </w:r>
      <w:r w:rsidRPr="000823CB">
        <w:rPr>
          <w:rFonts w:ascii="Times New Roman" w:hAnsi="Times New Roman" w:cs="Times New Roman"/>
          <w:bCs/>
          <w:sz w:val="24"/>
          <w:szCs w:val="24"/>
        </w:rPr>
        <w:t xml:space="preserve">quota uso locali (comprensiva di utenze) per utilizzo degli </w:t>
      </w:r>
      <w:r>
        <w:rPr>
          <w:rFonts w:ascii="Times New Roman" w:hAnsi="Times New Roman" w:cs="Times New Roman"/>
          <w:bCs/>
          <w:sz w:val="24"/>
          <w:szCs w:val="24"/>
        </w:rPr>
        <w:t>spazi de</w:t>
      </w:r>
      <w:r w:rsidRPr="000823CB">
        <w:rPr>
          <w:rFonts w:ascii="Times New Roman" w:hAnsi="Times New Roman" w:cs="Times New Roman"/>
          <w:bCs/>
          <w:sz w:val="24"/>
          <w:szCs w:val="24"/>
        </w:rPr>
        <w:t>lle realtà</w:t>
      </w:r>
      <w:r>
        <w:rPr>
          <w:rFonts w:ascii="Times New Roman" w:hAnsi="Times New Roman" w:cs="Times New Roman"/>
          <w:bCs/>
          <w:sz w:val="24"/>
          <w:szCs w:val="24"/>
        </w:rPr>
        <w:t xml:space="preserve"> </w:t>
      </w:r>
      <w:r w:rsidRPr="000823CB">
        <w:rPr>
          <w:rFonts w:ascii="Times New Roman" w:hAnsi="Times New Roman" w:cs="Times New Roman"/>
          <w:bCs/>
          <w:sz w:val="24"/>
          <w:szCs w:val="24"/>
        </w:rPr>
        <w:t xml:space="preserve">coinvolte, aventi </w:t>
      </w:r>
      <w:proofErr w:type="spellStart"/>
      <w:r w:rsidRPr="000823CB">
        <w:rPr>
          <w:rFonts w:ascii="Times New Roman" w:hAnsi="Times New Roman" w:cs="Times New Roman"/>
          <w:bCs/>
          <w:sz w:val="24"/>
          <w:szCs w:val="24"/>
        </w:rPr>
        <w:t>struttera</w:t>
      </w:r>
      <w:proofErr w:type="spellEnd"/>
      <w:r w:rsidRPr="000823CB">
        <w:rPr>
          <w:rFonts w:ascii="Times New Roman" w:hAnsi="Times New Roman" w:cs="Times New Roman"/>
          <w:bCs/>
          <w:sz w:val="24"/>
          <w:szCs w:val="24"/>
        </w:rPr>
        <w:t xml:space="preserve"> da dedicare. N°1 figura di Coordinamento del progetto, per ente che si occuperà della raccolta dati, pezze giustificative, spese sostenute,</w:t>
      </w:r>
      <w:r>
        <w:rPr>
          <w:rFonts w:ascii="Times New Roman" w:hAnsi="Times New Roman" w:cs="Times New Roman"/>
          <w:bCs/>
          <w:sz w:val="24"/>
          <w:szCs w:val="24"/>
        </w:rPr>
        <w:t xml:space="preserve"> </w:t>
      </w:r>
      <w:r w:rsidRPr="000823CB">
        <w:rPr>
          <w:rFonts w:ascii="Times New Roman" w:hAnsi="Times New Roman" w:cs="Times New Roman"/>
          <w:bCs/>
          <w:sz w:val="24"/>
          <w:szCs w:val="24"/>
        </w:rPr>
        <w:t>da inviare al capofila di rappresentanza.</w:t>
      </w:r>
    </w:p>
    <w:p w:rsidR="004E0927" w:rsidRPr="00EC7B0E" w:rsidRDefault="004E0927" w:rsidP="004E0927">
      <w:pPr>
        <w:shd w:val="clear" w:color="auto" w:fill="FFFFFF"/>
        <w:spacing w:line="360" w:lineRule="auto"/>
        <w:ind w:left="283"/>
        <w:jc w:val="both"/>
        <w:rPr>
          <w:rFonts w:ascii="Times New Roman" w:hAnsi="Times New Roman" w:cs="Times New Roman"/>
          <w:bCs/>
          <w:sz w:val="24"/>
          <w:szCs w:val="24"/>
        </w:rPr>
      </w:pPr>
    </w:p>
    <w:p w:rsidR="0006459F" w:rsidRPr="00EC7B0E" w:rsidRDefault="00B538AA" w:rsidP="004E0927">
      <w:pPr>
        <w:shd w:val="clear" w:color="auto" w:fill="FFFFFF"/>
        <w:spacing w:line="360" w:lineRule="auto"/>
        <w:ind w:left="283"/>
        <w:jc w:val="both"/>
        <w:rPr>
          <w:rFonts w:ascii="Times New Roman" w:hAnsi="Times New Roman" w:cs="Times New Roman"/>
          <w:bCs/>
          <w:sz w:val="24"/>
          <w:szCs w:val="24"/>
        </w:rPr>
      </w:pPr>
      <w:r>
        <w:rPr>
          <w:rFonts w:ascii="Times New Roman" w:hAnsi="Times New Roman" w:cs="Times New Roman"/>
          <w:bCs/>
          <w:sz w:val="24"/>
          <w:szCs w:val="24"/>
        </w:rPr>
        <w:t xml:space="preserve">RISULTATI ATTESI E </w:t>
      </w:r>
      <w:r w:rsidR="0006459F" w:rsidRPr="00EC7B0E">
        <w:rPr>
          <w:rFonts w:ascii="Times New Roman" w:hAnsi="Times New Roman" w:cs="Times New Roman"/>
          <w:bCs/>
          <w:sz w:val="24"/>
          <w:szCs w:val="24"/>
        </w:rPr>
        <w:t xml:space="preserve">SISTEMA DI MONITORAGGIO E VALUTAZIONE </w:t>
      </w:r>
    </w:p>
    <w:p w:rsidR="0006459F" w:rsidRPr="00EC7B0E" w:rsidRDefault="0006459F" w:rsidP="004E0927">
      <w:pPr>
        <w:shd w:val="clear" w:color="auto" w:fill="FFFFFF"/>
        <w:spacing w:line="360" w:lineRule="auto"/>
        <w:ind w:left="283"/>
        <w:jc w:val="both"/>
        <w:rPr>
          <w:rFonts w:ascii="Times New Roman" w:hAnsi="Times New Roman" w:cs="Times New Roman"/>
          <w:bCs/>
          <w:sz w:val="24"/>
          <w:szCs w:val="24"/>
        </w:rPr>
      </w:pPr>
    </w:p>
    <w:p w:rsidR="005A76C0" w:rsidRDefault="001240CE" w:rsidP="00B538AA">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Il progetto andrà ulteriormente a qualificarsi attraverso l’attivazione di dispositivi di monitoraggio e valutazione dell’intervento, che avranno il duplice scopo di osservare l’avanzamento delle attività previste (funzione di “accountability”) e fornire apprendimenti circa gli effetti e i risultati riconducibili alle azioni progettuali (funzione “formativa” della valutazione). Verranno raccolti periodicamente dati analitici e descrittivi circa l’evoluzione dei percorsi, anche da un punto di vista organizzativo (gestione delle attività), metodologico (impiego di metodi di lavoro psico-educativo), strategico (scopi delle azioni) e di gestione delle risorse economiche. L’attività di valutazione considererà l’intervento progettuale dal punto di vista del grado di raggiun</w:t>
      </w:r>
      <w:r w:rsidR="00B538AA">
        <w:rPr>
          <w:rFonts w:ascii="Times New Roman" w:hAnsi="Times New Roman" w:cs="Times New Roman"/>
          <w:sz w:val="24"/>
          <w:szCs w:val="24"/>
        </w:rPr>
        <w:t xml:space="preserve">gimento degli obiettivi attesi: </w:t>
      </w:r>
    </w:p>
    <w:p w:rsidR="005A76C0" w:rsidRDefault="005A76C0" w:rsidP="00B538A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00B538AA">
        <w:rPr>
          <w:rFonts w:ascii="Times New Roman" w:hAnsi="Times New Roman" w:cs="Times New Roman"/>
          <w:sz w:val="24"/>
          <w:szCs w:val="24"/>
        </w:rPr>
        <w:t xml:space="preserve">aumento delle competenze e della consapevolezza rispetto al progetto di vita, </w:t>
      </w:r>
      <w:r>
        <w:rPr>
          <w:rFonts w:ascii="Times New Roman" w:hAnsi="Times New Roman" w:cs="Times New Roman"/>
          <w:sz w:val="24"/>
          <w:szCs w:val="24"/>
        </w:rPr>
        <w:t>incremento della coesione sociale e delle opportunità offerte ad un maggior numero di persone;</w:t>
      </w:r>
    </w:p>
    <w:p w:rsidR="005A76C0" w:rsidRDefault="005A76C0" w:rsidP="00B538A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w:t>
      </w:r>
      <w:r w:rsidR="001240CE" w:rsidRPr="00EC7B0E">
        <w:rPr>
          <w:rFonts w:ascii="Times New Roman" w:hAnsi="Times New Roman" w:cs="Times New Roman"/>
          <w:sz w:val="24"/>
          <w:szCs w:val="24"/>
        </w:rPr>
        <w:t xml:space="preserve"> </w:t>
      </w:r>
      <w:r w:rsidR="00B538AA">
        <w:rPr>
          <w:rFonts w:ascii="Times New Roman" w:hAnsi="Times New Roman" w:cs="Times New Roman"/>
          <w:sz w:val="24"/>
          <w:szCs w:val="24"/>
        </w:rPr>
        <w:t xml:space="preserve">sperimentazione di percorsi </w:t>
      </w:r>
      <w:r>
        <w:rPr>
          <w:rFonts w:ascii="Times New Roman" w:hAnsi="Times New Roman" w:cs="Times New Roman"/>
          <w:sz w:val="24"/>
          <w:szCs w:val="24"/>
        </w:rPr>
        <w:t>alternativi di residenzialità;</w:t>
      </w:r>
    </w:p>
    <w:p w:rsidR="005A76C0" w:rsidRDefault="005A76C0" w:rsidP="00B538A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w:t>
      </w:r>
      <w:r w:rsidR="00B538AA">
        <w:rPr>
          <w:rFonts w:ascii="Times New Roman" w:hAnsi="Times New Roman" w:cs="Times New Roman"/>
          <w:sz w:val="24"/>
          <w:szCs w:val="24"/>
        </w:rPr>
        <w:t xml:space="preserve"> </w:t>
      </w:r>
      <w:r>
        <w:rPr>
          <w:rFonts w:ascii="Times New Roman" w:hAnsi="Times New Roman" w:cs="Times New Roman"/>
          <w:sz w:val="24"/>
          <w:szCs w:val="24"/>
        </w:rPr>
        <w:t>incremento del</w:t>
      </w:r>
      <w:r w:rsidR="00B538AA">
        <w:rPr>
          <w:rFonts w:ascii="Times New Roman" w:hAnsi="Times New Roman" w:cs="Times New Roman"/>
          <w:sz w:val="24"/>
          <w:szCs w:val="24"/>
        </w:rPr>
        <w:t>le</w:t>
      </w:r>
      <w:r>
        <w:rPr>
          <w:rFonts w:ascii="Times New Roman" w:hAnsi="Times New Roman" w:cs="Times New Roman"/>
          <w:sz w:val="24"/>
          <w:szCs w:val="24"/>
        </w:rPr>
        <w:t xml:space="preserve"> competenze digitali e attivazione di </w:t>
      </w:r>
      <w:r w:rsidR="00B538AA">
        <w:rPr>
          <w:rFonts w:ascii="Times New Roman" w:hAnsi="Times New Roman" w:cs="Times New Roman"/>
          <w:sz w:val="24"/>
          <w:szCs w:val="24"/>
        </w:rPr>
        <w:t>percorsi lavora</w:t>
      </w:r>
      <w:r>
        <w:rPr>
          <w:rFonts w:ascii="Times New Roman" w:hAnsi="Times New Roman" w:cs="Times New Roman"/>
          <w:sz w:val="24"/>
          <w:szCs w:val="24"/>
        </w:rPr>
        <w:t>tivi.</w:t>
      </w:r>
    </w:p>
    <w:p w:rsidR="007F5EAE" w:rsidRDefault="001240CE" w:rsidP="00B538AA">
      <w:pPr>
        <w:shd w:val="clear" w:color="auto" w:fill="FFFFFF"/>
        <w:spacing w:line="360" w:lineRule="auto"/>
        <w:ind w:left="283"/>
        <w:jc w:val="both"/>
        <w:rPr>
          <w:rFonts w:ascii="Times New Roman" w:hAnsi="Times New Roman" w:cs="Times New Roman"/>
          <w:sz w:val="24"/>
          <w:szCs w:val="24"/>
        </w:rPr>
      </w:pPr>
      <w:r w:rsidRPr="00EC7B0E">
        <w:rPr>
          <w:rFonts w:ascii="Times New Roman" w:hAnsi="Times New Roman" w:cs="Times New Roman"/>
          <w:sz w:val="24"/>
          <w:szCs w:val="24"/>
        </w:rPr>
        <w:t>Nello specifico il sistema di monitoraggio e valutazione (M&amp;V) che andrà implementato ha lo scopo di comprendere i cambiamenti vissuti dai beneficiari, identificare i punti di forza e debolezza del progetto e definire fattori e driver rispetto ai processi di rafforzamento del gruppo.</w:t>
      </w:r>
    </w:p>
    <w:p w:rsidR="00B91CBB" w:rsidRDefault="00B91CBB" w:rsidP="00B538AA">
      <w:pPr>
        <w:shd w:val="clear" w:color="auto" w:fill="FFFFFF"/>
        <w:spacing w:line="360" w:lineRule="auto"/>
        <w:ind w:left="283"/>
        <w:jc w:val="both"/>
        <w:rPr>
          <w:rFonts w:ascii="Times New Roman" w:hAnsi="Times New Roman" w:cs="Times New Roman"/>
          <w:sz w:val="24"/>
          <w:szCs w:val="24"/>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3"/>
        <w:gridCol w:w="4077"/>
        <w:gridCol w:w="2329"/>
      </w:tblGrid>
      <w:tr w:rsidR="00B91CBB" w:rsidTr="006925F2">
        <w:trPr>
          <w:trHeight w:val="397"/>
        </w:trPr>
        <w:tc>
          <w:tcPr>
            <w:tcW w:w="2234" w:type="dxa"/>
          </w:tcPr>
          <w:p w:rsidR="00B91CBB" w:rsidRPr="006925F2" w:rsidRDefault="00B91CBB" w:rsidP="006925F2">
            <w:pPr>
              <w:shd w:val="clear" w:color="auto" w:fill="FFFFFF"/>
              <w:spacing w:line="360" w:lineRule="auto"/>
              <w:ind w:left="-34"/>
              <w:jc w:val="both"/>
              <w:rPr>
                <w:rFonts w:ascii="Times New Roman" w:hAnsi="Times New Roman" w:cs="Times New Roman"/>
                <w:b/>
              </w:rPr>
            </w:pPr>
            <w:r w:rsidRPr="006925F2">
              <w:rPr>
                <w:rFonts w:ascii="Times New Roman" w:hAnsi="Times New Roman" w:cs="Times New Roman"/>
                <w:b/>
              </w:rPr>
              <w:t>STRUMENTO</w:t>
            </w:r>
          </w:p>
        </w:tc>
        <w:tc>
          <w:tcPr>
            <w:tcW w:w="4112" w:type="dxa"/>
          </w:tcPr>
          <w:p w:rsidR="00B91CBB" w:rsidRPr="006925F2" w:rsidRDefault="00B91CBB" w:rsidP="006925F2">
            <w:pPr>
              <w:shd w:val="clear" w:color="auto" w:fill="FFFFFF"/>
              <w:spacing w:line="360" w:lineRule="auto"/>
              <w:ind w:left="-34"/>
              <w:jc w:val="both"/>
              <w:rPr>
                <w:rFonts w:ascii="Times New Roman" w:hAnsi="Times New Roman" w:cs="Times New Roman"/>
                <w:b/>
              </w:rPr>
            </w:pPr>
            <w:r w:rsidRPr="006925F2">
              <w:rPr>
                <w:rFonts w:ascii="Times New Roman" w:hAnsi="Times New Roman" w:cs="Times New Roman"/>
                <w:b/>
              </w:rPr>
              <w:t>DESTINATARI-PERSONE COIVOLTE</w:t>
            </w:r>
          </w:p>
        </w:tc>
        <w:tc>
          <w:tcPr>
            <w:tcW w:w="2339" w:type="dxa"/>
          </w:tcPr>
          <w:p w:rsidR="00B91CBB" w:rsidRPr="006925F2" w:rsidRDefault="00B91CBB" w:rsidP="006925F2">
            <w:pPr>
              <w:shd w:val="clear" w:color="auto" w:fill="FFFFFF"/>
              <w:spacing w:line="360" w:lineRule="auto"/>
              <w:ind w:left="-34"/>
              <w:jc w:val="both"/>
              <w:rPr>
                <w:rFonts w:ascii="Times New Roman" w:hAnsi="Times New Roman" w:cs="Times New Roman"/>
                <w:b/>
              </w:rPr>
            </w:pPr>
            <w:r w:rsidRPr="006925F2">
              <w:rPr>
                <w:rFonts w:ascii="Times New Roman" w:hAnsi="Times New Roman" w:cs="Times New Roman"/>
                <w:b/>
              </w:rPr>
              <w:t>TEMPISTICHE</w:t>
            </w:r>
          </w:p>
        </w:tc>
      </w:tr>
      <w:tr w:rsidR="00B91CBB" w:rsidTr="006925F2">
        <w:trPr>
          <w:trHeight w:val="352"/>
        </w:trPr>
        <w:tc>
          <w:tcPr>
            <w:tcW w:w="2234" w:type="dxa"/>
          </w:tcPr>
          <w:p w:rsidR="00B91CBB" w:rsidRDefault="00B91CBB"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 xml:space="preserve">Test </w:t>
            </w:r>
            <w:proofErr w:type="spellStart"/>
            <w:r>
              <w:rPr>
                <w:rFonts w:ascii="Times New Roman" w:hAnsi="Times New Roman" w:cs="Times New Roman"/>
                <w:sz w:val="24"/>
                <w:szCs w:val="24"/>
              </w:rPr>
              <w:t>Vineland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Ttap</w:t>
            </w:r>
            <w:proofErr w:type="spellEnd"/>
          </w:p>
        </w:tc>
        <w:tc>
          <w:tcPr>
            <w:tcW w:w="4112" w:type="dxa"/>
          </w:tcPr>
          <w:p w:rsidR="00B91CBB" w:rsidRDefault="00B91CBB"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Partecipanti individuati tramite </w:t>
            </w:r>
            <w:proofErr w:type="spellStart"/>
            <w:r>
              <w:rPr>
                <w:rFonts w:ascii="Times New Roman" w:hAnsi="Times New Roman" w:cs="Times New Roman"/>
                <w:sz w:val="24"/>
                <w:szCs w:val="24"/>
              </w:rPr>
              <w:t>Uvmd</w:t>
            </w:r>
            <w:proofErr w:type="spellEnd"/>
            <w:r w:rsidR="00B52E17">
              <w:rPr>
                <w:rFonts w:ascii="Times New Roman" w:hAnsi="Times New Roman" w:cs="Times New Roman"/>
                <w:sz w:val="24"/>
                <w:szCs w:val="24"/>
              </w:rPr>
              <w:t xml:space="preserve"> dall’equipe multidisciplinare</w:t>
            </w:r>
          </w:p>
        </w:tc>
        <w:tc>
          <w:tcPr>
            <w:tcW w:w="2339" w:type="dxa"/>
          </w:tcPr>
          <w:p w:rsidR="00B91CBB" w:rsidRDefault="00B91CBB" w:rsidP="006925F2">
            <w:p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test</w:t>
            </w:r>
          </w:p>
        </w:tc>
      </w:tr>
      <w:tr w:rsidR="00B91CBB" w:rsidTr="006925F2">
        <w:trPr>
          <w:trHeight w:val="272"/>
        </w:trPr>
        <w:tc>
          <w:tcPr>
            <w:tcW w:w="2234" w:type="dxa"/>
          </w:tcPr>
          <w:p w:rsidR="00B91CBB" w:rsidRDefault="00B91CBB"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Questionario Territorio</w:t>
            </w:r>
          </w:p>
        </w:tc>
        <w:tc>
          <w:tcPr>
            <w:tcW w:w="4112" w:type="dxa"/>
          </w:tcPr>
          <w:p w:rsidR="00B91CBB" w:rsidRDefault="00B91CBB"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Vicinato, contesto territoriale</w:t>
            </w:r>
          </w:p>
        </w:tc>
        <w:tc>
          <w:tcPr>
            <w:tcW w:w="2339" w:type="dxa"/>
          </w:tcPr>
          <w:p w:rsidR="00B91CBB" w:rsidRDefault="00B91CBB" w:rsidP="006925F2">
            <w:p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e post test</w:t>
            </w:r>
          </w:p>
        </w:tc>
      </w:tr>
      <w:tr w:rsidR="00B91CBB" w:rsidTr="006925F2">
        <w:trPr>
          <w:trHeight w:val="477"/>
        </w:trPr>
        <w:tc>
          <w:tcPr>
            <w:tcW w:w="2234" w:type="dxa"/>
          </w:tcPr>
          <w:p w:rsidR="00B91CBB" w:rsidRDefault="00B91CBB"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 xml:space="preserve">Equipe </w:t>
            </w:r>
          </w:p>
        </w:tc>
        <w:tc>
          <w:tcPr>
            <w:tcW w:w="4112" w:type="dxa"/>
          </w:tcPr>
          <w:p w:rsidR="00B91CBB" w:rsidRDefault="00B91CBB"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Risorse umane coinvolte</w:t>
            </w:r>
          </w:p>
        </w:tc>
        <w:tc>
          <w:tcPr>
            <w:tcW w:w="2339" w:type="dxa"/>
          </w:tcPr>
          <w:p w:rsidR="00B91CBB" w:rsidRDefault="00B91CBB"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Mensile</w:t>
            </w:r>
          </w:p>
        </w:tc>
      </w:tr>
      <w:tr w:rsidR="00B91CBB" w:rsidTr="006925F2">
        <w:trPr>
          <w:trHeight w:val="340"/>
        </w:trPr>
        <w:tc>
          <w:tcPr>
            <w:tcW w:w="2234" w:type="dxa"/>
          </w:tcPr>
          <w:p w:rsidR="00B91CBB" w:rsidRDefault="00B52E17"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lastRenderedPageBreak/>
              <w:t xml:space="preserve">Colloqui e </w:t>
            </w:r>
            <w:proofErr w:type="gramStart"/>
            <w:r>
              <w:rPr>
                <w:rFonts w:ascii="Times New Roman" w:hAnsi="Times New Roman" w:cs="Times New Roman"/>
                <w:sz w:val="24"/>
                <w:szCs w:val="24"/>
              </w:rPr>
              <w:t>interviste  individuali</w:t>
            </w:r>
            <w:proofErr w:type="gramEnd"/>
          </w:p>
        </w:tc>
        <w:tc>
          <w:tcPr>
            <w:tcW w:w="4112" w:type="dxa"/>
          </w:tcPr>
          <w:p w:rsidR="00B91CBB" w:rsidRDefault="00B52E17"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Rete famigliare e persona direttamente coinvolta nel progetto</w:t>
            </w:r>
          </w:p>
        </w:tc>
        <w:tc>
          <w:tcPr>
            <w:tcW w:w="2339" w:type="dxa"/>
          </w:tcPr>
          <w:p w:rsidR="00B91CBB" w:rsidRDefault="00B52E17" w:rsidP="006925F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Quadrimestrale</w:t>
            </w:r>
          </w:p>
        </w:tc>
      </w:tr>
      <w:tr w:rsidR="00B91CBB" w:rsidTr="006925F2">
        <w:trPr>
          <w:trHeight w:val="612"/>
        </w:trPr>
        <w:tc>
          <w:tcPr>
            <w:tcW w:w="2234" w:type="dxa"/>
          </w:tcPr>
          <w:p w:rsidR="00B91CBB" w:rsidRDefault="00B52E17"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Registri presenze</w:t>
            </w:r>
          </w:p>
        </w:tc>
        <w:tc>
          <w:tcPr>
            <w:tcW w:w="4112" w:type="dxa"/>
          </w:tcPr>
          <w:p w:rsidR="00B91CBB" w:rsidRDefault="00B52E17"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Il personale compila il registro attestante la presenza della persona</w:t>
            </w:r>
          </w:p>
        </w:tc>
        <w:tc>
          <w:tcPr>
            <w:tcW w:w="2339" w:type="dxa"/>
          </w:tcPr>
          <w:p w:rsidR="00B91CBB" w:rsidRDefault="00B52E17"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Quotidiana</w:t>
            </w:r>
          </w:p>
        </w:tc>
      </w:tr>
      <w:tr w:rsidR="006925F2" w:rsidTr="006925F2">
        <w:trPr>
          <w:trHeight w:val="567"/>
        </w:trPr>
        <w:tc>
          <w:tcPr>
            <w:tcW w:w="2234" w:type="dxa"/>
          </w:tcPr>
          <w:p w:rsidR="006925F2" w:rsidRDefault="006925F2"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Q</w:t>
            </w:r>
            <w:r w:rsidRPr="006925F2">
              <w:rPr>
                <w:rFonts w:ascii="Times New Roman" w:hAnsi="Times New Roman" w:cs="Times New Roman"/>
                <w:sz w:val="24"/>
                <w:szCs w:val="24"/>
              </w:rPr>
              <w:t xml:space="preserve">uestionari di gradimento </w:t>
            </w:r>
          </w:p>
          <w:p w:rsidR="006925F2" w:rsidRDefault="006925F2" w:rsidP="006925F2">
            <w:pPr>
              <w:shd w:val="clear" w:color="auto" w:fill="FFFFFF"/>
              <w:spacing w:line="360" w:lineRule="auto"/>
              <w:ind w:left="-34"/>
              <w:jc w:val="both"/>
              <w:rPr>
                <w:rFonts w:ascii="Times New Roman" w:hAnsi="Times New Roman" w:cs="Times New Roman"/>
                <w:sz w:val="24"/>
                <w:szCs w:val="24"/>
              </w:rPr>
            </w:pPr>
          </w:p>
        </w:tc>
        <w:tc>
          <w:tcPr>
            <w:tcW w:w="4112" w:type="dxa"/>
          </w:tcPr>
          <w:p w:rsidR="006925F2" w:rsidRDefault="006925F2"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Persone, Utenti Enti committenti</w:t>
            </w:r>
          </w:p>
        </w:tc>
        <w:tc>
          <w:tcPr>
            <w:tcW w:w="2339" w:type="dxa"/>
          </w:tcPr>
          <w:p w:rsidR="006925F2" w:rsidRDefault="006925F2" w:rsidP="006925F2">
            <w:pPr>
              <w:shd w:val="clear" w:color="auto" w:fill="FFFFFF"/>
              <w:spacing w:line="360" w:lineRule="auto"/>
              <w:ind w:left="-34"/>
              <w:jc w:val="both"/>
              <w:rPr>
                <w:rFonts w:ascii="Times New Roman" w:hAnsi="Times New Roman" w:cs="Times New Roman"/>
                <w:sz w:val="24"/>
                <w:szCs w:val="24"/>
              </w:rPr>
            </w:pPr>
            <w:r>
              <w:rPr>
                <w:rFonts w:ascii="Times New Roman" w:hAnsi="Times New Roman" w:cs="Times New Roman"/>
                <w:sz w:val="24"/>
                <w:szCs w:val="24"/>
              </w:rPr>
              <w:t>Annuale</w:t>
            </w:r>
          </w:p>
        </w:tc>
      </w:tr>
    </w:tbl>
    <w:p w:rsidR="006925F2" w:rsidRDefault="006925F2" w:rsidP="00B538AA">
      <w:pPr>
        <w:shd w:val="clear" w:color="auto" w:fill="FFFFFF"/>
        <w:spacing w:line="360" w:lineRule="auto"/>
        <w:ind w:left="283"/>
        <w:jc w:val="both"/>
        <w:rPr>
          <w:rFonts w:ascii="Times New Roman" w:hAnsi="Times New Roman" w:cs="Times New Roman"/>
          <w:sz w:val="24"/>
          <w:szCs w:val="24"/>
        </w:rPr>
      </w:pPr>
    </w:p>
    <w:p w:rsidR="0089716F" w:rsidRDefault="0089716F" w:rsidP="00B538AA">
      <w:pPr>
        <w:shd w:val="clear" w:color="auto" w:fill="FFFFFF"/>
        <w:spacing w:line="360" w:lineRule="auto"/>
        <w:ind w:left="283"/>
        <w:jc w:val="both"/>
        <w:rPr>
          <w:rFonts w:ascii="Times New Roman" w:hAnsi="Times New Roman" w:cs="Times New Roman"/>
          <w:sz w:val="24"/>
          <w:szCs w:val="24"/>
        </w:rPr>
      </w:pPr>
    </w:p>
    <w:p w:rsidR="00173C08" w:rsidRDefault="00173C08" w:rsidP="00B538AA">
      <w:pPr>
        <w:shd w:val="clear" w:color="auto" w:fill="FFFFFF"/>
        <w:spacing w:line="360" w:lineRule="auto"/>
        <w:ind w:left="283"/>
        <w:jc w:val="both"/>
        <w:rPr>
          <w:rFonts w:ascii="Times New Roman" w:hAnsi="Times New Roman" w:cs="Times New Roman"/>
          <w:sz w:val="24"/>
          <w:szCs w:val="24"/>
        </w:rPr>
      </w:pPr>
      <w:r w:rsidRPr="00387E95">
        <w:rPr>
          <w:rFonts w:ascii="Times New Roman" w:hAnsi="Times New Roman" w:cs="Times New Roman"/>
          <w:sz w:val="24"/>
          <w:szCs w:val="24"/>
        </w:rPr>
        <w:t xml:space="preserve">MIGLIORIE </w:t>
      </w:r>
    </w:p>
    <w:p w:rsidR="00387E95" w:rsidRPr="00EC7B0E" w:rsidRDefault="00387E95" w:rsidP="00387E95">
      <w:pPr>
        <w:shd w:val="clear" w:color="auto" w:fill="FFFFFF"/>
        <w:spacing w:line="360" w:lineRule="auto"/>
        <w:ind w:left="283"/>
        <w:jc w:val="both"/>
        <w:rPr>
          <w:rFonts w:ascii="Times New Roman" w:hAnsi="Times New Roman" w:cs="Times New Roman"/>
          <w:bCs/>
          <w:sz w:val="24"/>
          <w:szCs w:val="24"/>
        </w:rPr>
      </w:pPr>
      <w:r w:rsidRPr="00EC7B0E">
        <w:rPr>
          <w:rFonts w:ascii="Times New Roman" w:hAnsi="Times New Roman" w:cs="Times New Roman"/>
          <w:bCs/>
          <w:sz w:val="24"/>
          <w:szCs w:val="24"/>
        </w:rPr>
        <w:t>I soggetti appartenenti alla rete si propongono di condividere spazi, mezzi, supporto logistico/organizzativo e risorse professionali in un’ottica di programmazione unitaria per lo sviluppo delle azioni progettuali.</w:t>
      </w:r>
    </w:p>
    <w:p w:rsidR="00387E95" w:rsidRPr="00387E95" w:rsidRDefault="00387E95" w:rsidP="00B538AA">
      <w:pPr>
        <w:shd w:val="clear" w:color="auto" w:fill="FFFFFF"/>
        <w:spacing w:line="360" w:lineRule="auto"/>
        <w:ind w:left="283"/>
        <w:jc w:val="both"/>
        <w:rPr>
          <w:rFonts w:ascii="Times New Roman" w:hAnsi="Times New Roman" w:cs="Times New Roman"/>
          <w:sz w:val="24"/>
          <w:szCs w:val="24"/>
        </w:rPr>
      </w:pPr>
    </w:p>
    <w:p w:rsidR="00387E95" w:rsidRPr="00387E95" w:rsidRDefault="00387E95" w:rsidP="00B538AA">
      <w:pPr>
        <w:shd w:val="clear" w:color="auto" w:fill="FFFFFF"/>
        <w:spacing w:line="360" w:lineRule="auto"/>
        <w:ind w:left="283"/>
        <w:jc w:val="both"/>
        <w:rPr>
          <w:rFonts w:ascii="Times New Roman" w:hAnsi="Times New Roman" w:cs="Times New Roman"/>
          <w:sz w:val="24"/>
          <w:szCs w:val="24"/>
        </w:rPr>
      </w:pPr>
      <w:r w:rsidRPr="00387E95">
        <w:rPr>
          <w:rFonts w:ascii="Times New Roman" w:hAnsi="Times New Roman" w:cs="Times New Roman"/>
          <w:sz w:val="24"/>
          <w:szCs w:val="24"/>
        </w:rPr>
        <w:t>La rete si propone di mettere a disposizione della progettualità:</w:t>
      </w:r>
    </w:p>
    <w:p w:rsidR="00387E95" w:rsidRPr="00387E95" w:rsidRDefault="00387E95" w:rsidP="00B538AA">
      <w:pPr>
        <w:shd w:val="clear" w:color="auto" w:fill="FFFFFF"/>
        <w:spacing w:line="360" w:lineRule="auto"/>
        <w:ind w:left="283"/>
        <w:jc w:val="both"/>
        <w:rPr>
          <w:rFonts w:ascii="Times New Roman" w:hAnsi="Times New Roman" w:cs="Times New Roman"/>
          <w:color w:val="000000"/>
          <w:sz w:val="24"/>
          <w:szCs w:val="24"/>
          <w:shd w:val="clear" w:color="auto" w:fill="FFFFFF"/>
        </w:rPr>
      </w:pPr>
      <w:r w:rsidRPr="00387E95">
        <w:rPr>
          <w:rFonts w:ascii="Times New Roman" w:hAnsi="Times New Roman" w:cs="Times New Roman"/>
          <w:color w:val="000000"/>
          <w:sz w:val="24"/>
          <w:szCs w:val="24"/>
          <w:shd w:val="clear" w:color="auto" w:fill="FFFFFF"/>
        </w:rPr>
        <w:t>- materiale che agevoli telelavoro/</w:t>
      </w:r>
      <w:proofErr w:type="spellStart"/>
      <w:r w:rsidRPr="00387E95">
        <w:rPr>
          <w:rFonts w:ascii="Times New Roman" w:hAnsi="Times New Roman" w:cs="Times New Roman"/>
          <w:color w:val="000000"/>
          <w:sz w:val="24"/>
          <w:szCs w:val="24"/>
          <w:shd w:val="clear" w:color="auto" w:fill="FFFFFF"/>
        </w:rPr>
        <w:t>smartworking</w:t>
      </w:r>
      <w:proofErr w:type="spellEnd"/>
      <w:r w:rsidRPr="00387E95">
        <w:rPr>
          <w:rFonts w:ascii="Times New Roman" w:hAnsi="Times New Roman" w:cs="Times New Roman"/>
          <w:color w:val="000000"/>
          <w:sz w:val="24"/>
          <w:szCs w:val="24"/>
          <w:shd w:val="clear" w:color="auto" w:fill="FFFFFF"/>
        </w:rPr>
        <w:t xml:space="preserve"> (pc portatili, </w:t>
      </w:r>
      <w:proofErr w:type="spellStart"/>
      <w:proofErr w:type="gramStart"/>
      <w:r w:rsidRPr="00387E95">
        <w:rPr>
          <w:rFonts w:ascii="Times New Roman" w:hAnsi="Times New Roman" w:cs="Times New Roman"/>
          <w:color w:val="000000"/>
          <w:sz w:val="24"/>
          <w:szCs w:val="24"/>
          <w:shd w:val="clear" w:color="auto" w:fill="FFFFFF"/>
        </w:rPr>
        <w:t>stampanti,cuffiette</w:t>
      </w:r>
      <w:proofErr w:type="spellEnd"/>
      <w:proofErr w:type="gramEnd"/>
      <w:r w:rsidRPr="00387E95">
        <w:rPr>
          <w:rFonts w:ascii="Times New Roman" w:hAnsi="Times New Roman" w:cs="Times New Roman"/>
          <w:color w:val="000000"/>
          <w:sz w:val="24"/>
          <w:szCs w:val="24"/>
          <w:shd w:val="clear" w:color="auto" w:fill="FFFFFF"/>
        </w:rPr>
        <w:t>...);</w:t>
      </w:r>
    </w:p>
    <w:p w:rsidR="00387E95" w:rsidRPr="00387E95" w:rsidRDefault="00387E95" w:rsidP="00387E95">
      <w:pPr>
        <w:shd w:val="clear" w:color="auto" w:fill="FFFFFF"/>
        <w:spacing w:line="360" w:lineRule="auto"/>
        <w:ind w:left="283"/>
        <w:jc w:val="both"/>
        <w:rPr>
          <w:rFonts w:ascii="Times New Roman" w:hAnsi="Times New Roman" w:cs="Times New Roman"/>
          <w:sz w:val="24"/>
          <w:szCs w:val="24"/>
        </w:rPr>
      </w:pPr>
      <w:r w:rsidRPr="00387E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la realizzazione di a</w:t>
      </w:r>
      <w:r w:rsidRPr="00387E95">
        <w:rPr>
          <w:rFonts w:ascii="Times New Roman" w:hAnsi="Times New Roman" w:cs="Times New Roman"/>
          <w:color w:val="000000"/>
          <w:sz w:val="24"/>
          <w:szCs w:val="24"/>
          <w:shd w:val="clear" w:color="auto" w:fill="FFFFFF"/>
        </w:rPr>
        <w:t>zioni di coinvolgimento della citta</w:t>
      </w:r>
      <w:r>
        <w:rPr>
          <w:rFonts w:ascii="Times New Roman" w:hAnsi="Times New Roman" w:cs="Times New Roman"/>
          <w:color w:val="000000"/>
          <w:sz w:val="24"/>
          <w:szCs w:val="24"/>
          <w:shd w:val="clear" w:color="auto" w:fill="FFFFFF"/>
        </w:rPr>
        <w:t xml:space="preserve">dinanza: </w:t>
      </w:r>
      <w:r w:rsidRPr="00387E95">
        <w:rPr>
          <w:rFonts w:ascii="Times New Roman" w:hAnsi="Times New Roman" w:cs="Times New Roman"/>
          <w:color w:val="000000"/>
          <w:sz w:val="24"/>
          <w:szCs w:val="24"/>
          <w:shd w:val="clear" w:color="auto" w:fill="FFFFFF"/>
        </w:rPr>
        <w:t>occasioni di incontro, scambio, conoscenza, condivisione. Promozione di occasioni di inclusioni e sensibilizzazione anche attraverso esperienze partecipative e organizzazione di progetti comuni (incontri, realizzazione di orto comune, cene a porte aperte, occasioni di intrattenime</w:t>
      </w:r>
      <w:r w:rsidR="006925F2">
        <w:rPr>
          <w:rFonts w:ascii="Times New Roman" w:hAnsi="Times New Roman" w:cs="Times New Roman"/>
          <w:color w:val="000000"/>
          <w:sz w:val="24"/>
          <w:szCs w:val="24"/>
          <w:shd w:val="clear" w:color="auto" w:fill="FFFFFF"/>
        </w:rPr>
        <w:t>n</w:t>
      </w:r>
      <w:r w:rsidRPr="00387E95">
        <w:rPr>
          <w:rFonts w:ascii="Times New Roman" w:hAnsi="Times New Roman" w:cs="Times New Roman"/>
          <w:color w:val="000000"/>
          <w:sz w:val="24"/>
          <w:szCs w:val="24"/>
          <w:shd w:val="clear" w:color="auto" w:fill="FFFFFF"/>
        </w:rPr>
        <w:t>to e socializzazione...)</w:t>
      </w:r>
      <w:r>
        <w:rPr>
          <w:rFonts w:ascii="Times New Roman" w:hAnsi="Times New Roman" w:cs="Times New Roman"/>
          <w:color w:val="000000"/>
          <w:sz w:val="24"/>
          <w:szCs w:val="24"/>
          <w:shd w:val="clear" w:color="auto" w:fill="FFFFFF"/>
        </w:rPr>
        <w:t>;</w:t>
      </w:r>
    </w:p>
    <w:p w:rsidR="00387E95" w:rsidRPr="00387E95" w:rsidRDefault="00387E95" w:rsidP="00B538AA">
      <w:pPr>
        <w:shd w:val="clear" w:color="auto" w:fill="FFFFFF"/>
        <w:spacing w:line="360" w:lineRule="auto"/>
        <w:ind w:left="2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sportello informativo e numero di telefono dedicato. </w:t>
      </w:r>
    </w:p>
    <w:sectPr w:rsidR="00387E95" w:rsidRPr="00387E95" w:rsidSect="00AB757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3F6" w:rsidRDefault="006C03F6" w:rsidP="007115A4">
      <w:r>
        <w:separator/>
      </w:r>
    </w:p>
  </w:endnote>
  <w:endnote w:type="continuationSeparator" w:id="0">
    <w:p w:rsidR="006C03F6" w:rsidRDefault="006C03F6"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3F6" w:rsidRDefault="006C03F6" w:rsidP="007115A4">
      <w:r>
        <w:separator/>
      </w:r>
    </w:p>
  </w:footnote>
  <w:footnote w:type="continuationSeparator" w:id="0">
    <w:p w:rsidR="006C03F6" w:rsidRDefault="006C03F6" w:rsidP="0071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DA2B53"/>
    <w:multiLevelType w:val="hybridMultilevel"/>
    <w:tmpl w:val="3CD8A08A"/>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5808454">
    <w:abstractNumId w:val="21"/>
  </w:num>
  <w:num w:numId="2" w16cid:durableId="1606843212">
    <w:abstractNumId w:val="12"/>
  </w:num>
  <w:num w:numId="3" w16cid:durableId="363605668">
    <w:abstractNumId w:val="10"/>
  </w:num>
  <w:num w:numId="4" w16cid:durableId="1227303783">
    <w:abstractNumId w:val="25"/>
  </w:num>
  <w:num w:numId="5" w16cid:durableId="1230116690">
    <w:abstractNumId w:val="13"/>
  </w:num>
  <w:num w:numId="6" w16cid:durableId="1831821997">
    <w:abstractNumId w:val="18"/>
  </w:num>
  <w:num w:numId="7" w16cid:durableId="519704336">
    <w:abstractNumId w:val="20"/>
  </w:num>
  <w:num w:numId="8" w16cid:durableId="301153613">
    <w:abstractNumId w:val="9"/>
  </w:num>
  <w:num w:numId="9" w16cid:durableId="56514671">
    <w:abstractNumId w:val="7"/>
  </w:num>
  <w:num w:numId="10" w16cid:durableId="183398992">
    <w:abstractNumId w:val="6"/>
  </w:num>
  <w:num w:numId="11" w16cid:durableId="134374710">
    <w:abstractNumId w:val="5"/>
  </w:num>
  <w:num w:numId="12" w16cid:durableId="998003425">
    <w:abstractNumId w:val="4"/>
  </w:num>
  <w:num w:numId="13" w16cid:durableId="496968724">
    <w:abstractNumId w:val="8"/>
  </w:num>
  <w:num w:numId="14" w16cid:durableId="1739131011">
    <w:abstractNumId w:val="3"/>
  </w:num>
  <w:num w:numId="15" w16cid:durableId="712116726">
    <w:abstractNumId w:val="2"/>
  </w:num>
  <w:num w:numId="16" w16cid:durableId="719399941">
    <w:abstractNumId w:val="1"/>
  </w:num>
  <w:num w:numId="17" w16cid:durableId="1027217431">
    <w:abstractNumId w:val="0"/>
  </w:num>
  <w:num w:numId="18" w16cid:durableId="1039821512">
    <w:abstractNumId w:val="14"/>
  </w:num>
  <w:num w:numId="19" w16cid:durableId="57436875">
    <w:abstractNumId w:val="15"/>
  </w:num>
  <w:num w:numId="20" w16cid:durableId="718364969">
    <w:abstractNumId w:val="22"/>
  </w:num>
  <w:num w:numId="21" w16cid:durableId="375472341">
    <w:abstractNumId w:val="19"/>
  </w:num>
  <w:num w:numId="22" w16cid:durableId="437218805">
    <w:abstractNumId w:val="11"/>
  </w:num>
  <w:num w:numId="23" w16cid:durableId="596444520">
    <w:abstractNumId w:val="26"/>
  </w:num>
  <w:num w:numId="24" w16cid:durableId="2020229160">
    <w:abstractNumId w:val="23"/>
  </w:num>
  <w:num w:numId="25" w16cid:durableId="1105424116">
    <w:abstractNumId w:val="16"/>
  </w:num>
  <w:num w:numId="26" w16cid:durableId="1062289652">
    <w:abstractNumId w:val="17"/>
  </w:num>
  <w:num w:numId="27" w16cid:durableId="473885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48"/>
    <w:rsid w:val="000336B5"/>
    <w:rsid w:val="00044BFB"/>
    <w:rsid w:val="0006459F"/>
    <w:rsid w:val="000823CB"/>
    <w:rsid w:val="000B057F"/>
    <w:rsid w:val="000B0909"/>
    <w:rsid w:val="000C5D8D"/>
    <w:rsid w:val="001240CE"/>
    <w:rsid w:val="001459BC"/>
    <w:rsid w:val="00147CDA"/>
    <w:rsid w:val="001579A4"/>
    <w:rsid w:val="00173C08"/>
    <w:rsid w:val="001A0E93"/>
    <w:rsid w:val="002126B6"/>
    <w:rsid w:val="002D42B7"/>
    <w:rsid w:val="003435CB"/>
    <w:rsid w:val="00367E31"/>
    <w:rsid w:val="00387E95"/>
    <w:rsid w:val="003B255E"/>
    <w:rsid w:val="003F2426"/>
    <w:rsid w:val="00405848"/>
    <w:rsid w:val="004109C8"/>
    <w:rsid w:val="00473E8E"/>
    <w:rsid w:val="004E0927"/>
    <w:rsid w:val="004E108E"/>
    <w:rsid w:val="004E4EFD"/>
    <w:rsid w:val="00512D4B"/>
    <w:rsid w:val="00562CEE"/>
    <w:rsid w:val="0056449B"/>
    <w:rsid w:val="00590550"/>
    <w:rsid w:val="0059330F"/>
    <w:rsid w:val="005A76C0"/>
    <w:rsid w:val="005B12F1"/>
    <w:rsid w:val="0061407A"/>
    <w:rsid w:val="00645252"/>
    <w:rsid w:val="00646180"/>
    <w:rsid w:val="00647FA9"/>
    <w:rsid w:val="00654E23"/>
    <w:rsid w:val="0068096D"/>
    <w:rsid w:val="006925F2"/>
    <w:rsid w:val="006940C7"/>
    <w:rsid w:val="0069418B"/>
    <w:rsid w:val="006A25DF"/>
    <w:rsid w:val="006C01B5"/>
    <w:rsid w:val="006C03F6"/>
    <w:rsid w:val="006D373E"/>
    <w:rsid w:val="006D3D74"/>
    <w:rsid w:val="007115A4"/>
    <w:rsid w:val="00746702"/>
    <w:rsid w:val="007551DD"/>
    <w:rsid w:val="007716FF"/>
    <w:rsid w:val="00784407"/>
    <w:rsid w:val="007A1845"/>
    <w:rsid w:val="007C383A"/>
    <w:rsid w:val="007C7748"/>
    <w:rsid w:val="007F5EAE"/>
    <w:rsid w:val="00816B50"/>
    <w:rsid w:val="0083569A"/>
    <w:rsid w:val="008366BA"/>
    <w:rsid w:val="00841B19"/>
    <w:rsid w:val="00842CDA"/>
    <w:rsid w:val="0089716F"/>
    <w:rsid w:val="00921F22"/>
    <w:rsid w:val="0092680B"/>
    <w:rsid w:val="00944365"/>
    <w:rsid w:val="0096444A"/>
    <w:rsid w:val="00965153"/>
    <w:rsid w:val="00994945"/>
    <w:rsid w:val="009C5540"/>
    <w:rsid w:val="009D0E55"/>
    <w:rsid w:val="009F37E6"/>
    <w:rsid w:val="00A13C5C"/>
    <w:rsid w:val="00A20F08"/>
    <w:rsid w:val="00A34797"/>
    <w:rsid w:val="00A56A5F"/>
    <w:rsid w:val="00A74484"/>
    <w:rsid w:val="00A9204E"/>
    <w:rsid w:val="00AB3DFD"/>
    <w:rsid w:val="00AB7575"/>
    <w:rsid w:val="00AF39BF"/>
    <w:rsid w:val="00AF3D48"/>
    <w:rsid w:val="00B23BF0"/>
    <w:rsid w:val="00B26876"/>
    <w:rsid w:val="00B52E17"/>
    <w:rsid w:val="00B538AA"/>
    <w:rsid w:val="00B66D23"/>
    <w:rsid w:val="00B91CBB"/>
    <w:rsid w:val="00BA5B6A"/>
    <w:rsid w:val="00BB52A0"/>
    <w:rsid w:val="00BC0108"/>
    <w:rsid w:val="00BE6B5C"/>
    <w:rsid w:val="00BE6DE4"/>
    <w:rsid w:val="00CA14AB"/>
    <w:rsid w:val="00CD7849"/>
    <w:rsid w:val="00D102C8"/>
    <w:rsid w:val="00D55CF7"/>
    <w:rsid w:val="00D76438"/>
    <w:rsid w:val="00D94BE3"/>
    <w:rsid w:val="00DB7914"/>
    <w:rsid w:val="00DF60C8"/>
    <w:rsid w:val="00E03D7B"/>
    <w:rsid w:val="00E13C27"/>
    <w:rsid w:val="00E24F2E"/>
    <w:rsid w:val="00E3500D"/>
    <w:rsid w:val="00E5044F"/>
    <w:rsid w:val="00E65871"/>
    <w:rsid w:val="00E7410F"/>
    <w:rsid w:val="00E844E4"/>
    <w:rsid w:val="00EC093E"/>
    <w:rsid w:val="00EC4C59"/>
    <w:rsid w:val="00EC7B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7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5A4"/>
    <w:rPr>
      <w:rFonts w:ascii="Calibri" w:hAnsi="Calibri" w:cs="Calibri"/>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styleId="Testofumetto">
    <w:name w:val="Balloon Text"/>
    <w:basedOn w:val="Normale"/>
    <w:link w:val="TestofumettoCarattere"/>
    <w:uiPriority w:val="99"/>
    <w:semiHidden/>
    <w:unhideWhenUsed/>
    <w:rsid w:val="007115A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rsid w:val="007115A4"/>
    <w:pPr>
      <w:spacing w:after="120"/>
    </w:pPr>
    <w:rPr>
      <w:szCs w:val="16"/>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szCs w:val="20"/>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hAnsi="Consolas"/>
      <w:szCs w:val="21"/>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style>
  <w:style w:type="character" w:customStyle="1" w:styleId="Menzione1">
    <w:name w:val="Menzione1"/>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i/>
      <w:iC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style>
  <w:style w:type="character" w:customStyle="1" w:styleId="Hashtag1">
    <w:name w:val="Hashtag1"/>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style>
  <w:style w:type="paragraph" w:styleId="Elenco2">
    <w:name w:val="List 2"/>
    <w:basedOn w:val="Normale"/>
    <w:uiPriority w:val="99"/>
    <w:semiHidden/>
    <w:unhideWhenUsed/>
    <w:rsid w:val="007115A4"/>
    <w:pPr>
      <w:ind w:left="720" w:hanging="360"/>
      <w:contextualSpacing/>
    </w:pPr>
  </w:style>
  <w:style w:type="paragraph" w:styleId="Elenco3">
    <w:name w:val="List 3"/>
    <w:basedOn w:val="Normale"/>
    <w:uiPriority w:val="99"/>
    <w:semiHidden/>
    <w:unhideWhenUsed/>
    <w:rsid w:val="007115A4"/>
    <w:pPr>
      <w:ind w:left="1080" w:hanging="360"/>
      <w:contextualSpacing/>
    </w:pPr>
  </w:style>
  <w:style w:type="paragraph" w:styleId="Elenco4">
    <w:name w:val="List 4"/>
    <w:basedOn w:val="Normale"/>
    <w:uiPriority w:val="99"/>
    <w:semiHidden/>
    <w:unhideWhenUsed/>
    <w:rsid w:val="007115A4"/>
    <w:pPr>
      <w:ind w:left="1440" w:hanging="360"/>
      <w:contextualSpacing/>
    </w:pPr>
  </w:style>
  <w:style w:type="paragraph" w:styleId="Elenco5">
    <w:name w:val="List 5"/>
    <w:basedOn w:val="Normale"/>
    <w:uiPriority w:val="99"/>
    <w:semiHidden/>
    <w:unhideWhenUsed/>
    <w:rsid w:val="007115A4"/>
    <w:pPr>
      <w:ind w:left="1800" w:hanging="360"/>
      <w:contextualSpacing/>
    </w:p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style>
  <w:style w:type="paragraph" w:styleId="Elencocontinua2">
    <w:name w:val="List Continue 2"/>
    <w:basedOn w:val="Normale"/>
    <w:uiPriority w:val="99"/>
    <w:semiHidden/>
    <w:unhideWhenUsed/>
    <w:rsid w:val="007115A4"/>
    <w:pPr>
      <w:spacing w:after="120"/>
      <w:ind w:left="720"/>
      <w:contextualSpacing/>
    </w:pPr>
  </w:style>
  <w:style w:type="paragraph" w:styleId="Elencocontinua3">
    <w:name w:val="List Continue 3"/>
    <w:basedOn w:val="Normale"/>
    <w:uiPriority w:val="99"/>
    <w:semiHidden/>
    <w:unhideWhenUsed/>
    <w:rsid w:val="007115A4"/>
    <w:pPr>
      <w:spacing w:after="120"/>
      <w:ind w:left="1080"/>
      <w:contextualSpacing/>
    </w:pPr>
  </w:style>
  <w:style w:type="paragraph" w:styleId="Elencocontinua4">
    <w:name w:val="List Continue 4"/>
    <w:basedOn w:val="Normale"/>
    <w:uiPriority w:val="99"/>
    <w:semiHidden/>
    <w:unhideWhenUsed/>
    <w:rsid w:val="007115A4"/>
    <w:pPr>
      <w:spacing w:after="120"/>
      <w:ind w:left="1440"/>
      <w:contextualSpacing/>
    </w:pPr>
  </w:style>
  <w:style w:type="paragraph" w:styleId="Elencocontinua5">
    <w:name w:val="List Continue 5"/>
    <w:basedOn w:val="Normale"/>
    <w:uiPriority w:val="99"/>
    <w:semiHidden/>
    <w:unhideWhenUsed/>
    <w:rsid w:val="007115A4"/>
    <w:pPr>
      <w:spacing w:after="120"/>
      <w:ind w:left="1800"/>
      <w:contextualSpacing/>
    </w:pPr>
  </w:style>
  <w:style w:type="paragraph" w:styleId="Paragrafoelenco">
    <w:name w:val="List Paragraph"/>
    <w:basedOn w:val="Normale"/>
    <w:uiPriority w:val="34"/>
    <w:unhideWhenUsed/>
    <w:qFormat/>
    <w:rsid w:val="007115A4"/>
    <w:pPr>
      <w:ind w:left="720"/>
      <w:contextualSpacing/>
    </w:pPr>
  </w:style>
  <w:style w:type="paragraph" w:styleId="Numeroelenco">
    <w:name w:val="List Number"/>
    <w:basedOn w:val="Normale"/>
    <w:uiPriority w:val="99"/>
    <w:semiHidden/>
    <w:unhideWhenUsed/>
    <w:rsid w:val="007115A4"/>
    <w:pPr>
      <w:numPr>
        <w:numId w:val="13"/>
      </w:numPr>
      <w:contextualSpacing/>
    </w:pPr>
  </w:style>
  <w:style w:type="paragraph" w:styleId="Numeroelenco2">
    <w:name w:val="List Number 2"/>
    <w:basedOn w:val="Normale"/>
    <w:uiPriority w:val="99"/>
    <w:semiHidden/>
    <w:unhideWhenUsed/>
    <w:rsid w:val="007115A4"/>
    <w:pPr>
      <w:numPr>
        <w:numId w:val="14"/>
      </w:numPr>
      <w:contextualSpacing/>
    </w:pPr>
  </w:style>
  <w:style w:type="paragraph" w:styleId="Numeroelenco3">
    <w:name w:val="List Number 3"/>
    <w:basedOn w:val="Normale"/>
    <w:uiPriority w:val="99"/>
    <w:semiHidden/>
    <w:unhideWhenUsed/>
    <w:rsid w:val="007115A4"/>
    <w:pPr>
      <w:numPr>
        <w:numId w:val="15"/>
      </w:numPr>
      <w:contextualSpacing/>
    </w:pPr>
  </w:style>
  <w:style w:type="paragraph" w:styleId="Numeroelenco4">
    <w:name w:val="List Number 4"/>
    <w:basedOn w:val="Normale"/>
    <w:uiPriority w:val="99"/>
    <w:semiHidden/>
    <w:unhideWhenUsed/>
    <w:rsid w:val="007115A4"/>
    <w:pPr>
      <w:numPr>
        <w:numId w:val="16"/>
      </w:numPr>
      <w:contextualSpacing/>
    </w:pPr>
  </w:style>
  <w:style w:type="paragraph" w:styleId="Numeroelenco5">
    <w:name w:val="List Number 5"/>
    <w:basedOn w:val="Normale"/>
    <w:uiPriority w:val="99"/>
    <w:semiHidden/>
    <w:unhideWhenUsed/>
    <w:rsid w:val="007115A4"/>
    <w:pPr>
      <w:numPr>
        <w:numId w:val="17"/>
      </w:numPr>
      <w:contextualSpacing/>
    </w:pPr>
  </w:style>
  <w:style w:type="paragraph" w:styleId="Puntoelenco">
    <w:name w:val="List Bullet"/>
    <w:basedOn w:val="Normale"/>
    <w:uiPriority w:val="99"/>
    <w:semiHidden/>
    <w:unhideWhenUsed/>
    <w:rsid w:val="007115A4"/>
    <w:pPr>
      <w:numPr>
        <w:numId w:val="8"/>
      </w:numPr>
      <w:contextualSpacing/>
    </w:pPr>
  </w:style>
  <w:style w:type="paragraph" w:styleId="Puntoelenco2">
    <w:name w:val="List Bullet 2"/>
    <w:basedOn w:val="Normale"/>
    <w:uiPriority w:val="99"/>
    <w:semiHidden/>
    <w:unhideWhenUsed/>
    <w:rsid w:val="007115A4"/>
    <w:pPr>
      <w:numPr>
        <w:numId w:val="9"/>
      </w:numPr>
      <w:contextualSpacing/>
    </w:pPr>
  </w:style>
  <w:style w:type="paragraph" w:styleId="Puntoelenco3">
    <w:name w:val="List Bullet 3"/>
    <w:basedOn w:val="Normale"/>
    <w:uiPriority w:val="99"/>
    <w:semiHidden/>
    <w:unhideWhenUsed/>
    <w:rsid w:val="007115A4"/>
    <w:pPr>
      <w:numPr>
        <w:numId w:val="10"/>
      </w:numPr>
      <w:contextualSpacing/>
    </w:pPr>
  </w:style>
  <w:style w:type="paragraph" w:styleId="Puntoelenco4">
    <w:name w:val="List Bullet 4"/>
    <w:basedOn w:val="Normale"/>
    <w:uiPriority w:val="99"/>
    <w:semiHidden/>
    <w:unhideWhenUsed/>
    <w:rsid w:val="007115A4"/>
    <w:pPr>
      <w:numPr>
        <w:numId w:val="11"/>
      </w:numPr>
      <w:contextualSpacing/>
    </w:pPr>
  </w:style>
  <w:style w:type="paragraph" w:styleId="Puntoelenco5">
    <w:name w:val="List Bullet 5"/>
    <w:basedOn w:val="Normale"/>
    <w:uiPriority w:val="99"/>
    <w:semiHidden/>
    <w:unhideWhenUsed/>
    <w:rsid w:val="007115A4"/>
    <w:pPr>
      <w:numPr>
        <w:numId w:val="12"/>
      </w:numPr>
      <w:contextualSpacing/>
    </w:p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7115A4"/>
    <w:pPr>
      <w:numPr>
        <w:numId w:val="26"/>
      </w:numPr>
    </w:pPr>
  </w:style>
  <w:style w:type="table" w:customStyle="1" w:styleId="Tabellasemplice-11">
    <w:name w:val="Tabella semplice - 1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hAnsi="Times New Roman" w:cs="Times New Roman"/>
      <w:sz w:val="24"/>
      <w:szCs w:val="24"/>
    </w:rPr>
  </w:style>
  <w:style w:type="character" w:customStyle="1" w:styleId="Collegamentoipertestualeintelligente1">
    <w:name w:val="Collegamento ipertestuale intelligente1"/>
    <w:basedOn w:val="Carpredefinitoparagrafo"/>
    <w:uiPriority w:val="99"/>
    <w:semiHidden/>
    <w:unhideWhenUsed/>
    <w:rsid w:val="007115A4"/>
    <w:rPr>
      <w:rFonts w:ascii="Calibri" w:hAnsi="Calibri" w:cs="Calibri"/>
      <w:u w:val="dotted"/>
    </w:rPr>
  </w:style>
  <w:style w:type="character" w:customStyle="1" w:styleId="Menzionenonrisolta1">
    <w:name w:val="Menzione non risolta1"/>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7115A4"/>
    <w:pPr>
      <w:spacing w:after="120"/>
    </w:p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style>
  <w:style w:type="paragraph" w:styleId="Intestazionenota">
    <w:name w:val="Note Heading"/>
    <w:basedOn w:val="Normale"/>
    <w:next w:val="Normale"/>
    <w:link w:val="IntestazionenotaCarattere"/>
    <w:uiPriority w:val="99"/>
    <w:semiHidden/>
    <w:unhideWhenUsed/>
    <w:rsid w:val="007115A4"/>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laelenco1chiara1">
    <w:name w:val="Tabella elenco 1 chiara1"/>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1chiara-colore21">
    <w:name w:val="Tabella elenco 1 chiara - colore 21"/>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1chiara-colore31">
    <w:name w:val="Tabella elenco 1 chiara - colore 31"/>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1chiara-colore41">
    <w:name w:val="Tabella elenco 1 chiara - colore 41"/>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1chiara-colore51">
    <w:name w:val="Tabella elenco 1 chiara - colore 51"/>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1chiara-colore61">
    <w:name w:val="Tabella elenco 1 chiara - colore 61"/>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21">
    <w:name w:val="Tabella elenco 21"/>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2-colore21">
    <w:name w:val="Tabella elenco 2 - colore 21"/>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2-colore31">
    <w:name w:val="Tabella elenco 2 - colore 31"/>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2-colore41">
    <w:name w:val="Tabella elenco 2 - colore 41"/>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2-colore51">
    <w:name w:val="Tabella elenco 2 - colore 51"/>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2-colore61">
    <w:name w:val="Tabella elenco 2 - colore 61"/>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Elencotab31">
    <w:name w:val="Elenco tab. 31"/>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laelenco3-colore21">
    <w:name w:val="Tabella elenco 3 - colore 21"/>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laelenco3-colore31">
    <w:name w:val="Tabella elenco 3 - colore 31"/>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aelenco3-colore41">
    <w:name w:val="Tabella elenco 3 - colore 41"/>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laelenco3-colore51">
    <w:name w:val="Tabella elenco 3 - colore 51"/>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aelenco3-colore61">
    <w:name w:val="Tabella elenco 3 - colore 61"/>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lencotab41">
    <w:name w:val="Elenco tab. 41"/>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4-colore21">
    <w:name w:val="Tabella elenco 4 - colore 21"/>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4-colore31">
    <w:name w:val="Tabella elenco 4 - colore 31"/>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4-colore41">
    <w:name w:val="Tabella elenco 4 - colore 41"/>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4-colore51">
    <w:name w:val="Tabella elenco 4 - colore 51"/>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4-colore61">
    <w:name w:val="Tabella elenco 4 - colore 61"/>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5scura1">
    <w:name w:val="Tabella elenco 5 scura1"/>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6acolori-colore21">
    <w:name w:val="Tabella elenco 6 a colori - colore 21"/>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elenco6acolori-colore31">
    <w:name w:val="Tabella elenco 6 a colori - colore 31"/>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6acolori-colore41">
    <w:name w:val="Tabella elenco 6 a colori - colore 41"/>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6acolori-colore51">
    <w:name w:val="Tabella elenco 6 a colori - colore 51"/>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6acolori-colore61">
    <w:name w:val="Tabella elenco 6 a colori - colore 61"/>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7acolori1">
    <w:name w:val="Tabella elenco 7 a colori1"/>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style>
  <w:style w:type="paragraph" w:styleId="Indice2">
    <w:name w:val="index 2"/>
    <w:basedOn w:val="Normale"/>
    <w:next w:val="Normale"/>
    <w:autoRedefine/>
    <w:uiPriority w:val="99"/>
    <w:semiHidden/>
    <w:unhideWhenUsed/>
    <w:rsid w:val="007115A4"/>
    <w:pPr>
      <w:ind w:left="440" w:hanging="220"/>
    </w:pPr>
  </w:style>
  <w:style w:type="paragraph" w:styleId="Indice3">
    <w:name w:val="index 3"/>
    <w:basedOn w:val="Normale"/>
    <w:next w:val="Normale"/>
    <w:autoRedefine/>
    <w:uiPriority w:val="99"/>
    <w:semiHidden/>
    <w:unhideWhenUsed/>
    <w:rsid w:val="007115A4"/>
    <w:pPr>
      <w:ind w:left="660" w:hanging="220"/>
    </w:pPr>
  </w:style>
  <w:style w:type="paragraph" w:styleId="Indice4">
    <w:name w:val="index 4"/>
    <w:basedOn w:val="Normale"/>
    <w:next w:val="Normale"/>
    <w:autoRedefine/>
    <w:uiPriority w:val="99"/>
    <w:semiHidden/>
    <w:unhideWhenUsed/>
    <w:rsid w:val="007115A4"/>
    <w:pPr>
      <w:ind w:left="880" w:hanging="220"/>
    </w:pPr>
  </w:style>
  <w:style w:type="paragraph" w:styleId="Indice5">
    <w:name w:val="index 5"/>
    <w:basedOn w:val="Normale"/>
    <w:next w:val="Normale"/>
    <w:autoRedefine/>
    <w:uiPriority w:val="99"/>
    <w:semiHidden/>
    <w:unhideWhenUsed/>
    <w:rsid w:val="007115A4"/>
    <w:pPr>
      <w:ind w:left="1100" w:hanging="220"/>
    </w:pPr>
  </w:style>
  <w:style w:type="paragraph" w:styleId="Indice6">
    <w:name w:val="index 6"/>
    <w:basedOn w:val="Normale"/>
    <w:next w:val="Normale"/>
    <w:autoRedefine/>
    <w:uiPriority w:val="99"/>
    <w:semiHidden/>
    <w:unhideWhenUsed/>
    <w:rsid w:val="007115A4"/>
    <w:pPr>
      <w:ind w:left="1320" w:hanging="220"/>
    </w:pPr>
  </w:style>
  <w:style w:type="paragraph" w:styleId="Indice7">
    <w:name w:val="index 7"/>
    <w:basedOn w:val="Normale"/>
    <w:next w:val="Normale"/>
    <w:autoRedefine/>
    <w:uiPriority w:val="99"/>
    <w:semiHidden/>
    <w:unhideWhenUsed/>
    <w:rsid w:val="007115A4"/>
    <w:pPr>
      <w:ind w:left="1540" w:hanging="220"/>
    </w:pPr>
  </w:style>
  <w:style w:type="paragraph" w:styleId="Indice8">
    <w:name w:val="index 8"/>
    <w:basedOn w:val="Normale"/>
    <w:next w:val="Normale"/>
    <w:autoRedefine/>
    <w:uiPriority w:val="99"/>
    <w:semiHidden/>
    <w:unhideWhenUsed/>
    <w:rsid w:val="007115A4"/>
    <w:pPr>
      <w:ind w:left="1760" w:hanging="220"/>
    </w:pPr>
  </w:style>
  <w:style w:type="paragraph" w:styleId="Indice9">
    <w:name w:val="index 9"/>
    <w:basedOn w:val="Normale"/>
    <w:next w:val="Normale"/>
    <w:autoRedefine/>
    <w:uiPriority w:val="99"/>
    <w:semiHidden/>
    <w:unhideWhenUsed/>
    <w:rsid w:val="007115A4"/>
    <w:pPr>
      <w:ind w:left="1980" w:hanging="220"/>
    </w:p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7115A4"/>
    <w:pPr>
      <w:ind w:left="4320"/>
    </w:p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5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2-colore21">
    <w:name w:val="Tabella griglia 2 - colore 21"/>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2-colore31">
    <w:name w:val="Tabella griglia 2 - colore 31"/>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2-colore41">
    <w:name w:val="Tabella griglia 2 - colore 41"/>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2-colore51">
    <w:name w:val="Tabella griglia 2 - colore 51"/>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2-colore61">
    <w:name w:val="Tabella griglia 2 - colore 61"/>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gliatab31">
    <w:name w:val="Griglia tab. 31"/>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3-colore21">
    <w:name w:val="Tabella griglia 3 - colore 21"/>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3-colore31">
    <w:name w:val="Tabella griglia 3 - colore 31"/>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3-colore41">
    <w:name w:val="Tabella griglia 3 - colore 41"/>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3-colore51">
    <w:name w:val="Tabella griglia 3 - colore 51"/>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3-colore61">
    <w:name w:val="Tabella griglia 3 - colore 61"/>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gliatab41">
    <w:name w:val="Griglia tab. 41"/>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21">
    <w:name w:val="Tabella griglia 4 - colore 21"/>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4-colore31">
    <w:name w:val="Tabella griglia 4 - colore 31"/>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41">
    <w:name w:val="Tabella griglia 4 - colore 41"/>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4-colore51">
    <w:name w:val="Tabella griglia 4 - colore 51"/>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4-colore61">
    <w:name w:val="Tabella griglia 4 - colore 61"/>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1">
    <w:name w:val="Tabella griglia 5 scura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5scura-colore21">
    <w:name w:val="Tabella griglia 5 scura - colore 2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lagriglia5scura-colore31">
    <w:name w:val="Tabella griglia 5 scura - colore 3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agriglia5scura-colore41">
    <w:name w:val="Tabella griglia 5 scura - colore 4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lagriglia5scura-colore51">
    <w:name w:val="Tabella griglia 5 scura - colore 5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5scura-colore61">
    <w:name w:val="Tabella griglia 5 scura - colore 6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griglia6acolori1">
    <w:name w:val="Tabella griglia 6 a colori1"/>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21">
    <w:name w:val="Tabella griglia 6 a colori - colore 21"/>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6acolori-colore31">
    <w:name w:val="Tabella griglia 6 a colori - colore 31"/>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6acolori-colore41">
    <w:name w:val="Tabella griglia 6 a colori - colore 41"/>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griglia6acolori-colore51">
    <w:name w:val="Tabella griglia 6 a colori - colore 51"/>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6acolori-colore61">
    <w:name w:val="Tabella griglia 6 a colori - colore 61"/>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7acolori1">
    <w:name w:val="Tabella griglia 7 a colori1"/>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21">
    <w:name w:val="Tabella griglia 7 a colori - colore 21"/>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7acolori-colore31">
    <w:name w:val="Tabella griglia 7 a colori - colore 31"/>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7acolori-colore41">
    <w:name w:val="Tabella griglia 7 a colori - colore 41"/>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7acolori-colore51">
    <w:name w:val="Tabella griglia 7 a colori - colore 51"/>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7acolori-colore61">
    <w:name w:val="Tabella griglia 7 a colori - colore 61"/>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2127">
      <w:bodyDiv w:val="1"/>
      <w:marLeft w:val="0"/>
      <w:marRight w:val="0"/>
      <w:marTop w:val="0"/>
      <w:marBottom w:val="0"/>
      <w:divBdr>
        <w:top w:val="none" w:sz="0" w:space="0" w:color="auto"/>
        <w:left w:val="none" w:sz="0" w:space="0" w:color="auto"/>
        <w:bottom w:val="none" w:sz="0" w:space="0" w:color="auto"/>
        <w:right w:val="none" w:sz="0" w:space="0" w:color="auto"/>
      </w:divBdr>
    </w:div>
    <w:div w:id="274335818">
      <w:bodyDiv w:val="1"/>
      <w:marLeft w:val="0"/>
      <w:marRight w:val="0"/>
      <w:marTop w:val="0"/>
      <w:marBottom w:val="0"/>
      <w:divBdr>
        <w:top w:val="none" w:sz="0" w:space="0" w:color="auto"/>
        <w:left w:val="none" w:sz="0" w:space="0" w:color="auto"/>
        <w:bottom w:val="none" w:sz="0" w:space="0" w:color="auto"/>
        <w:right w:val="none" w:sz="0" w:space="0" w:color="auto"/>
      </w:divBdr>
    </w:div>
    <w:div w:id="378750061">
      <w:bodyDiv w:val="1"/>
      <w:marLeft w:val="0"/>
      <w:marRight w:val="0"/>
      <w:marTop w:val="0"/>
      <w:marBottom w:val="0"/>
      <w:divBdr>
        <w:top w:val="none" w:sz="0" w:space="0" w:color="auto"/>
        <w:left w:val="none" w:sz="0" w:space="0" w:color="auto"/>
        <w:bottom w:val="none" w:sz="0" w:space="0" w:color="auto"/>
        <w:right w:val="none" w:sz="0" w:space="0" w:color="auto"/>
      </w:divBdr>
    </w:div>
    <w:div w:id="1097167879">
      <w:bodyDiv w:val="1"/>
      <w:marLeft w:val="0"/>
      <w:marRight w:val="0"/>
      <w:marTop w:val="0"/>
      <w:marBottom w:val="0"/>
      <w:divBdr>
        <w:top w:val="none" w:sz="0" w:space="0" w:color="auto"/>
        <w:left w:val="none" w:sz="0" w:space="0" w:color="auto"/>
        <w:bottom w:val="none" w:sz="0" w:space="0" w:color="auto"/>
        <w:right w:val="none" w:sz="0" w:space="0" w:color="auto"/>
      </w:divBdr>
    </w:div>
    <w:div w:id="1188711943">
      <w:bodyDiv w:val="1"/>
      <w:marLeft w:val="0"/>
      <w:marRight w:val="0"/>
      <w:marTop w:val="0"/>
      <w:marBottom w:val="0"/>
      <w:divBdr>
        <w:top w:val="none" w:sz="0" w:space="0" w:color="auto"/>
        <w:left w:val="none" w:sz="0" w:space="0" w:color="auto"/>
        <w:bottom w:val="none" w:sz="0" w:space="0" w:color="auto"/>
        <w:right w:val="none" w:sz="0" w:space="0" w:color="auto"/>
      </w:divBdr>
      <w:divsChild>
        <w:div w:id="1562642231">
          <w:marLeft w:val="0"/>
          <w:marRight w:val="0"/>
          <w:marTop w:val="0"/>
          <w:marBottom w:val="0"/>
          <w:divBdr>
            <w:top w:val="none" w:sz="0" w:space="0" w:color="auto"/>
            <w:left w:val="none" w:sz="0" w:space="0" w:color="auto"/>
            <w:bottom w:val="none" w:sz="0" w:space="0" w:color="auto"/>
            <w:right w:val="none" w:sz="0" w:space="0" w:color="auto"/>
          </w:divBdr>
        </w:div>
      </w:divsChild>
    </w:div>
    <w:div w:id="1235163620">
      <w:bodyDiv w:val="1"/>
      <w:marLeft w:val="0"/>
      <w:marRight w:val="0"/>
      <w:marTop w:val="0"/>
      <w:marBottom w:val="0"/>
      <w:divBdr>
        <w:top w:val="none" w:sz="0" w:space="0" w:color="auto"/>
        <w:left w:val="none" w:sz="0" w:space="0" w:color="auto"/>
        <w:bottom w:val="none" w:sz="0" w:space="0" w:color="auto"/>
        <w:right w:val="none" w:sz="0" w:space="0" w:color="auto"/>
      </w:divBdr>
    </w:div>
    <w:div w:id="1501312418">
      <w:bodyDiv w:val="1"/>
      <w:marLeft w:val="0"/>
      <w:marRight w:val="0"/>
      <w:marTop w:val="0"/>
      <w:marBottom w:val="0"/>
      <w:divBdr>
        <w:top w:val="none" w:sz="0" w:space="0" w:color="auto"/>
        <w:left w:val="none" w:sz="0" w:space="0" w:color="auto"/>
        <w:bottom w:val="none" w:sz="0" w:space="0" w:color="auto"/>
        <w:right w:val="none" w:sz="0" w:space="0" w:color="auto"/>
      </w:divBdr>
    </w:div>
    <w:div w:id="1651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ILION15CK031NL\AppData\Roaming\Microsoft\Templates\Spaziatura%20singola%20(vuo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DC97-7F72-48FF-A5C7-F2B10A5B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Spaziatura singola (vuoto).dotx</Template>
  <TotalTime>0</TotalTime>
  <Pages>8</Pages>
  <Words>2251</Words>
  <Characters>12834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2023-05-29T10:21:00Z</dcterms:created>
  <dcterms:modified xsi:type="dcterms:W3CDTF">2023-05-29T10:21:00Z</dcterms:modified>
</cp:coreProperties>
</file>